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B9" w:rsidRPr="00D168B9" w:rsidRDefault="00D168B9" w:rsidP="00D168B9">
      <w:pPr>
        <w:spacing w:after="0"/>
        <w:jc w:val="center"/>
        <w:rPr>
          <w:b/>
          <w:sz w:val="28"/>
        </w:rPr>
      </w:pPr>
      <w:r w:rsidRPr="00D168B9">
        <w:rPr>
          <w:b/>
          <w:sz w:val="28"/>
        </w:rPr>
        <w:t>Projekt lokalnych kryteriów wyboru operacji w ramach Lokalnej Strategii Rozwoju na lata 2023-2027</w:t>
      </w:r>
    </w:p>
    <w:p w:rsidR="00D168B9" w:rsidRPr="00D168B9" w:rsidRDefault="00D168B9" w:rsidP="00D168B9">
      <w:pPr>
        <w:spacing w:after="0"/>
        <w:jc w:val="center"/>
        <w:rPr>
          <w:b/>
          <w:sz w:val="28"/>
        </w:rPr>
      </w:pPr>
      <w:r w:rsidRPr="00D168B9">
        <w:rPr>
          <w:b/>
          <w:sz w:val="28"/>
        </w:rPr>
        <w:t>LGD „Wszyscy Razem”</w:t>
      </w:r>
    </w:p>
    <w:p w:rsidR="005B20E1" w:rsidRDefault="00AE2472" w:rsidP="007E31A4">
      <w:pPr>
        <w:spacing w:after="0"/>
        <w:jc w:val="center"/>
        <w:rPr>
          <w:sz w:val="28"/>
          <w:u w:val="single" w:color="000000"/>
        </w:rPr>
      </w:pPr>
      <w:r>
        <w:rPr>
          <w:sz w:val="28"/>
          <w:u w:val="single" w:color="000000"/>
        </w:rPr>
        <w:t>P.</w:t>
      </w:r>
      <w:r w:rsidR="003F0E5C" w:rsidRPr="003F0E5C">
        <w:t xml:space="preserve"> </w:t>
      </w:r>
      <w:r w:rsidR="003F0E5C" w:rsidRPr="003F0E5C">
        <w:rPr>
          <w:sz w:val="28"/>
          <w:u w:val="single" w:color="000000"/>
        </w:rPr>
        <w:t xml:space="preserve"> 1.2 Wzrost aktywności mieszkańców poprzez zakładanie nowych firm usługowych, w tym gospodarstw agroturystycznych i zagród edukacyjnych</w:t>
      </w:r>
      <w:r>
        <w:rPr>
          <w:sz w:val="28"/>
          <w:u w:val="single" w:color="000000"/>
        </w:rPr>
        <w:t>.</w:t>
      </w:r>
    </w:p>
    <w:p w:rsidR="00574EA0" w:rsidRDefault="00574EA0" w:rsidP="007E31A4">
      <w:pPr>
        <w:spacing w:after="0"/>
        <w:jc w:val="center"/>
        <w:rPr>
          <w:sz w:val="28"/>
          <w:u w:val="single" w:color="000000"/>
        </w:rPr>
      </w:pPr>
    </w:p>
    <w:p w:rsidR="00574EA0" w:rsidRDefault="00574EA0" w:rsidP="007E31A4">
      <w:pPr>
        <w:spacing w:after="0"/>
        <w:jc w:val="center"/>
        <w:rPr>
          <w:sz w:val="28"/>
          <w:u w:val="single" w:color="000000"/>
        </w:rPr>
      </w:pPr>
    </w:p>
    <w:p w:rsidR="00574EA0" w:rsidRDefault="00574EA0" w:rsidP="007E31A4">
      <w:pPr>
        <w:spacing w:after="0"/>
        <w:jc w:val="center"/>
        <w:rPr>
          <w:sz w:val="28"/>
          <w:u w:val="single" w:color="000000"/>
        </w:rPr>
      </w:pPr>
    </w:p>
    <w:tbl>
      <w:tblPr>
        <w:tblStyle w:val="Tabela-Siatka"/>
        <w:tblW w:w="16019" w:type="dxa"/>
        <w:tblInd w:w="-998" w:type="dxa"/>
        <w:tblLayout w:type="fixed"/>
        <w:tblLook w:val="04A0" w:firstRow="1" w:lastRow="0" w:firstColumn="1" w:lastColumn="0" w:noHBand="0" w:noVBand="1"/>
      </w:tblPr>
      <w:tblGrid>
        <w:gridCol w:w="709"/>
        <w:gridCol w:w="4537"/>
        <w:gridCol w:w="4819"/>
        <w:gridCol w:w="3544"/>
        <w:gridCol w:w="2410"/>
      </w:tblGrid>
      <w:tr w:rsidR="00B25F4E" w:rsidTr="00DB1368">
        <w:tc>
          <w:tcPr>
            <w:tcW w:w="709" w:type="dxa"/>
            <w:shd w:val="clear" w:color="auto" w:fill="D0CECE" w:themeFill="background2" w:themeFillShade="E6"/>
          </w:tcPr>
          <w:p w:rsidR="00B25F4E" w:rsidRPr="0045196F" w:rsidRDefault="00B25F4E" w:rsidP="00DB1368">
            <w:pPr>
              <w:ind w:left="107"/>
              <w:rPr>
                <w:rFonts w:ascii="Cambria" w:eastAsia="Cambria" w:hAnsi="Cambria" w:cs="Cambria"/>
                <w:b/>
              </w:rPr>
            </w:pPr>
            <w:r w:rsidRPr="0045196F">
              <w:rPr>
                <w:rFonts w:ascii="Cambria" w:eastAsia="Cambria" w:hAnsi="Cambria" w:cs="Cambria"/>
                <w:b/>
              </w:rPr>
              <w:t>Lp.</w:t>
            </w:r>
          </w:p>
        </w:tc>
        <w:tc>
          <w:tcPr>
            <w:tcW w:w="4537" w:type="dxa"/>
            <w:shd w:val="clear" w:color="auto" w:fill="D0CECE" w:themeFill="background2" w:themeFillShade="E6"/>
          </w:tcPr>
          <w:p w:rsidR="00B25F4E" w:rsidRPr="0045196F" w:rsidRDefault="00B25F4E" w:rsidP="00DB1368">
            <w:pPr>
              <w:ind w:left="107"/>
            </w:pPr>
            <w:r w:rsidRPr="0045196F">
              <w:rPr>
                <w:rFonts w:ascii="Cambria" w:eastAsia="Cambria" w:hAnsi="Cambria" w:cs="Cambria"/>
                <w:b/>
              </w:rPr>
              <w:t xml:space="preserve">Kryterium: </w:t>
            </w:r>
          </w:p>
        </w:tc>
        <w:tc>
          <w:tcPr>
            <w:tcW w:w="4819" w:type="dxa"/>
            <w:shd w:val="clear" w:color="auto" w:fill="D0CECE" w:themeFill="background2" w:themeFillShade="E6"/>
          </w:tcPr>
          <w:p w:rsidR="00B25F4E" w:rsidRPr="0045196F" w:rsidRDefault="00B25F4E" w:rsidP="00DB1368">
            <w:pPr>
              <w:ind w:left="26"/>
              <w:jc w:val="center"/>
            </w:pPr>
            <w:r w:rsidRPr="0045196F">
              <w:rPr>
                <w:rFonts w:ascii="Cambria" w:eastAsia="Cambria" w:hAnsi="Cambria" w:cs="Cambria"/>
                <w:b/>
              </w:rPr>
              <w:t xml:space="preserve">Opis: </w:t>
            </w:r>
          </w:p>
        </w:tc>
        <w:tc>
          <w:tcPr>
            <w:tcW w:w="3544" w:type="dxa"/>
            <w:shd w:val="clear" w:color="auto" w:fill="D0CECE" w:themeFill="background2" w:themeFillShade="E6"/>
          </w:tcPr>
          <w:p w:rsidR="00B25F4E" w:rsidRPr="0045196F" w:rsidRDefault="00B25F4E" w:rsidP="00DB1368">
            <w:pPr>
              <w:ind w:left="27"/>
              <w:jc w:val="center"/>
            </w:pPr>
            <w:r w:rsidRPr="0045196F">
              <w:rPr>
                <w:rFonts w:ascii="Cambria" w:eastAsia="Cambria" w:hAnsi="Cambria" w:cs="Cambria"/>
                <w:b/>
              </w:rPr>
              <w:t xml:space="preserve">Punktacja: </w:t>
            </w:r>
          </w:p>
        </w:tc>
        <w:tc>
          <w:tcPr>
            <w:tcW w:w="2410" w:type="dxa"/>
            <w:shd w:val="clear" w:color="auto" w:fill="D0CECE" w:themeFill="background2" w:themeFillShade="E6"/>
          </w:tcPr>
          <w:p w:rsidR="00B25F4E" w:rsidRPr="0045196F" w:rsidRDefault="00B25F4E" w:rsidP="00DB1368">
            <w:pPr>
              <w:ind w:left="27"/>
              <w:jc w:val="center"/>
            </w:pPr>
            <w:r w:rsidRPr="0045196F">
              <w:rPr>
                <w:rFonts w:ascii="Cambria" w:eastAsia="Cambria" w:hAnsi="Cambria" w:cs="Cambria"/>
                <w:b/>
              </w:rPr>
              <w:t xml:space="preserve">Źródło weryfikacji: </w:t>
            </w:r>
          </w:p>
        </w:tc>
      </w:tr>
      <w:tr w:rsidR="00B25F4E" w:rsidTr="00DB1368">
        <w:tc>
          <w:tcPr>
            <w:tcW w:w="709" w:type="dxa"/>
          </w:tcPr>
          <w:p w:rsidR="00B25F4E" w:rsidRDefault="00B25F4E" w:rsidP="00B25F4E">
            <w:pPr>
              <w:spacing w:line="283" w:lineRule="auto"/>
              <w:rPr>
                <w:rFonts w:ascii="Nyala" w:hAnsi="Nyala" w:cs="Times New Roman"/>
              </w:rPr>
            </w:pPr>
          </w:p>
          <w:p w:rsidR="00B25F4E" w:rsidRDefault="00B25F4E" w:rsidP="00B25F4E">
            <w:pPr>
              <w:spacing w:line="283" w:lineRule="auto"/>
              <w:rPr>
                <w:rFonts w:ascii="Nyala" w:hAnsi="Nyala" w:cs="Times New Roman"/>
              </w:rPr>
            </w:pPr>
          </w:p>
          <w:p w:rsidR="00B25F4E" w:rsidRPr="0045196F" w:rsidRDefault="00B25F4E" w:rsidP="00B25F4E">
            <w:pPr>
              <w:spacing w:line="283" w:lineRule="auto"/>
              <w:rPr>
                <w:rFonts w:asciiTheme="minorHAnsi" w:hAnsiTheme="minorHAnsi" w:cstheme="minorHAnsi"/>
              </w:rPr>
            </w:pPr>
            <w:r w:rsidRPr="0045196F">
              <w:rPr>
                <w:rFonts w:asciiTheme="minorHAnsi" w:hAnsiTheme="minorHAnsi" w:cstheme="minorHAnsi"/>
              </w:rPr>
              <w:t>1.</w:t>
            </w:r>
          </w:p>
        </w:tc>
        <w:tc>
          <w:tcPr>
            <w:tcW w:w="4537" w:type="dxa"/>
            <w:vAlign w:val="center"/>
          </w:tcPr>
          <w:p w:rsidR="00B25F4E" w:rsidRPr="002B4CD2" w:rsidRDefault="00B25F4E" w:rsidP="00B25F4E">
            <w:pPr>
              <w:rPr>
                <w:rFonts w:asciiTheme="minorHAnsi" w:hAnsiTheme="minorHAnsi" w:cstheme="minorHAnsi"/>
              </w:rPr>
            </w:pPr>
            <w:r w:rsidRPr="002B4CD2">
              <w:rPr>
                <w:rFonts w:asciiTheme="minorHAnsi" w:hAnsiTheme="minorHAnsi" w:cstheme="minorHAnsi"/>
              </w:rPr>
              <w:t>Premiowanie operacji, które będą uwzględniać promocję LGD, zgodnie z wymogami określonymi w Księdze wizualizacji PS dla WPR na lata 202</w:t>
            </w:r>
            <w:r w:rsidR="00BA5B4B">
              <w:rPr>
                <w:rFonts w:asciiTheme="minorHAnsi" w:hAnsiTheme="minorHAnsi" w:cstheme="minorHAnsi"/>
              </w:rPr>
              <w:t>3</w:t>
            </w:r>
            <w:bookmarkStart w:id="0" w:name="_GoBack"/>
            <w:bookmarkEnd w:id="0"/>
            <w:r w:rsidRPr="002B4CD2">
              <w:rPr>
                <w:rFonts w:asciiTheme="minorHAnsi" w:hAnsiTheme="minorHAnsi" w:cstheme="minorHAnsi"/>
              </w:rPr>
              <w:t>-2027 oraz zostanie przekazana informacja o projekcie sporządzona wg wzoru określonego przez LGD do utworzenia bazy projektów / wnioskodawców</w:t>
            </w:r>
            <w:r w:rsidR="00AD733C">
              <w:rPr>
                <w:rFonts w:asciiTheme="minorHAnsi" w:hAnsiTheme="minorHAnsi" w:cstheme="minorHAnsi"/>
              </w:rPr>
              <w:t>.</w:t>
            </w:r>
          </w:p>
        </w:tc>
        <w:tc>
          <w:tcPr>
            <w:tcW w:w="4819" w:type="dxa"/>
          </w:tcPr>
          <w:p w:rsidR="00B25F4E" w:rsidRDefault="00B25F4E" w:rsidP="00B25F4E">
            <w:r w:rsidRPr="00B32CD2">
              <w:t>Wnioskodawca zaplanował upowszechnianie informacji</w:t>
            </w:r>
            <w:r>
              <w:t xml:space="preserve"> </w:t>
            </w:r>
            <w:r w:rsidRPr="00B32CD2">
              <w:t>dotyczącej realizacji operacji wraz z podaniem źródła</w:t>
            </w:r>
            <w:r>
              <w:t xml:space="preserve"> </w:t>
            </w:r>
            <w:r w:rsidRPr="00B32CD2">
              <w:t>finansowania zawierającą logo</w:t>
            </w:r>
          </w:p>
          <w:p w:rsidR="00B25F4E" w:rsidRPr="00B32CD2" w:rsidRDefault="00B25F4E" w:rsidP="00B25F4E">
            <w:r w:rsidRPr="00B32CD2">
              <w:t xml:space="preserve"> i informację o LGD.</w:t>
            </w:r>
            <w:r>
              <w:t xml:space="preserve"> </w:t>
            </w:r>
            <w:r w:rsidRPr="00B32CD2">
              <w:t>Kryterium ma na celu wzmocnienie rozpoznawalności oraz</w:t>
            </w:r>
          </w:p>
          <w:p w:rsidR="00B25F4E" w:rsidRDefault="00B25F4E" w:rsidP="00B25F4E">
            <w:r w:rsidRPr="00B32CD2">
              <w:t>pozytywnego wizerunku LGD wśród mieszkańcu obszaru jako</w:t>
            </w:r>
            <w:r>
              <w:t xml:space="preserve"> </w:t>
            </w:r>
            <w:r w:rsidRPr="00B32CD2">
              <w:t>animatora lokalnej społeczności oraz operatora funduszy</w:t>
            </w:r>
            <w:r>
              <w:t xml:space="preserve"> </w:t>
            </w:r>
            <w:r w:rsidRPr="00B32CD2">
              <w:t>europejskich. Wnioskodawca w celu otrzymania punktów</w:t>
            </w:r>
            <w:r>
              <w:t xml:space="preserve"> </w:t>
            </w:r>
            <w:r w:rsidRPr="00B32CD2">
              <w:t>powinien opisać w jaki sposób</w:t>
            </w:r>
            <w:r>
              <w:t xml:space="preserve"> </w:t>
            </w:r>
            <w:r w:rsidRPr="00B32CD2">
              <w:t>będzie informować opinię publiczną</w:t>
            </w:r>
          </w:p>
          <w:p w:rsidR="00B25F4E" w:rsidRDefault="00B25F4E" w:rsidP="00B25F4E">
            <w:r w:rsidRPr="00B32CD2">
              <w:t>o otrzymanym</w:t>
            </w:r>
            <w:r>
              <w:t xml:space="preserve"> dofinansowaniu za pośrednictwem </w:t>
            </w:r>
            <w:r w:rsidRPr="00B32CD2">
              <w:t>LGD wraz z podaniem</w:t>
            </w:r>
            <w:r>
              <w:t xml:space="preserve"> </w:t>
            </w:r>
            <w:r w:rsidRPr="00B32CD2">
              <w:t>źródła finansowania</w:t>
            </w:r>
            <w:r w:rsidRPr="002B4CD2">
              <w:t>.</w:t>
            </w:r>
          </w:p>
        </w:tc>
        <w:tc>
          <w:tcPr>
            <w:tcW w:w="3544" w:type="dxa"/>
          </w:tcPr>
          <w:p w:rsidR="00B25F4E" w:rsidRPr="003C1170" w:rsidRDefault="00B25F4E" w:rsidP="00B25F4E">
            <w:r w:rsidRPr="002B4CD2">
              <w:rPr>
                <w:b/>
              </w:rPr>
              <w:t>1 pkt</w:t>
            </w:r>
            <w:r w:rsidRPr="003C1170">
              <w:t xml:space="preserve"> – promocja na swojej stronie</w:t>
            </w:r>
          </w:p>
          <w:p w:rsidR="00B25F4E" w:rsidRPr="003C1170" w:rsidRDefault="00B25F4E" w:rsidP="00B25F4E">
            <w:r w:rsidRPr="003C1170">
              <w:t>internetowej</w:t>
            </w:r>
          </w:p>
          <w:p w:rsidR="00B25F4E" w:rsidRPr="003C1170" w:rsidRDefault="00B25F4E" w:rsidP="00B25F4E">
            <w:r w:rsidRPr="002B4CD2">
              <w:rPr>
                <w:b/>
              </w:rPr>
              <w:t>1 pkt</w:t>
            </w:r>
            <w:r w:rsidRPr="003C1170">
              <w:t xml:space="preserve"> - promocja w mediach</w:t>
            </w:r>
          </w:p>
          <w:p w:rsidR="00B25F4E" w:rsidRPr="003C1170" w:rsidRDefault="00B25F4E" w:rsidP="00B25F4E">
            <w:r w:rsidRPr="003C1170">
              <w:t>społecznościowych</w:t>
            </w:r>
          </w:p>
          <w:p w:rsidR="00B25F4E" w:rsidRPr="003C1170" w:rsidRDefault="00B25F4E" w:rsidP="00B25F4E">
            <w:r w:rsidRPr="002B4CD2">
              <w:rPr>
                <w:b/>
              </w:rPr>
              <w:t>1 pkt</w:t>
            </w:r>
            <w:r w:rsidRPr="003C1170">
              <w:t xml:space="preserve"> -na tablicy promocyjnej / plakacie w</w:t>
            </w:r>
            <w:r w:rsidR="005D5ABA">
              <w:t xml:space="preserve"> </w:t>
            </w:r>
            <w:r w:rsidRPr="003C1170">
              <w:t>miejscu realizacji operacji</w:t>
            </w:r>
          </w:p>
          <w:p w:rsidR="00B25F4E" w:rsidRPr="003C1170" w:rsidRDefault="00B25F4E" w:rsidP="00B25F4E">
            <w:r w:rsidRPr="002B4CD2">
              <w:rPr>
                <w:b/>
              </w:rPr>
              <w:t>1 pkt</w:t>
            </w:r>
            <w:r w:rsidRPr="003C1170">
              <w:t xml:space="preserve"> - w materiałach informacyjno –</w:t>
            </w:r>
          </w:p>
          <w:p w:rsidR="00B25F4E" w:rsidRPr="003C1170" w:rsidRDefault="00B25F4E" w:rsidP="00B25F4E">
            <w:r w:rsidRPr="003C1170">
              <w:t>promocyjnych</w:t>
            </w:r>
          </w:p>
          <w:p w:rsidR="00B25F4E" w:rsidRPr="003C1170" w:rsidRDefault="00B25F4E" w:rsidP="00B25F4E">
            <w:r w:rsidRPr="002B4CD2">
              <w:rPr>
                <w:b/>
              </w:rPr>
              <w:t>0 pkt</w:t>
            </w:r>
            <w:r w:rsidRPr="003C1170">
              <w:t xml:space="preserve"> - nie spełniono warunków</w:t>
            </w:r>
          </w:p>
          <w:p w:rsidR="00B25F4E" w:rsidRPr="003C1170" w:rsidRDefault="00B25F4E" w:rsidP="00B25F4E">
            <w:r w:rsidRPr="003C1170">
              <w:t>określonych dla kryterium</w:t>
            </w:r>
          </w:p>
          <w:p w:rsidR="00B25F4E" w:rsidRDefault="00B25F4E" w:rsidP="00B25F4E">
            <w:r w:rsidRPr="003C1170">
              <w:t>Punkty mogą się sumować.</w:t>
            </w:r>
          </w:p>
          <w:p w:rsidR="00B25F4E" w:rsidRPr="003C1170" w:rsidRDefault="00B25F4E" w:rsidP="00B25F4E"/>
          <w:p w:rsidR="00B25F4E" w:rsidRDefault="00B25F4E" w:rsidP="00B25F4E">
            <w:r w:rsidRPr="003C1170">
              <w:t>Maksymalna liczba punktów w ramach</w:t>
            </w:r>
            <w:r>
              <w:t xml:space="preserve"> </w:t>
            </w:r>
            <w:r w:rsidRPr="003C1170">
              <w:t xml:space="preserve">tego kryterium </w:t>
            </w:r>
            <w:r w:rsidRPr="002B4CD2">
              <w:rPr>
                <w:b/>
              </w:rPr>
              <w:t>4 pkt</w:t>
            </w:r>
            <w:r w:rsidRPr="003C1170">
              <w:t>.</w:t>
            </w:r>
          </w:p>
        </w:tc>
        <w:tc>
          <w:tcPr>
            <w:tcW w:w="2410" w:type="dxa"/>
          </w:tcPr>
          <w:p w:rsidR="00B25F4E" w:rsidRPr="002B4CD2" w:rsidRDefault="00B25F4E" w:rsidP="00B25F4E">
            <w:r>
              <w:t xml:space="preserve">Oświadczenie </w:t>
            </w:r>
            <w:r w:rsidRPr="002B4CD2">
              <w:t>wnioskodawcy</w:t>
            </w:r>
          </w:p>
        </w:tc>
      </w:tr>
      <w:tr w:rsidR="00B25F4E" w:rsidTr="00DB1368">
        <w:tc>
          <w:tcPr>
            <w:tcW w:w="709" w:type="dxa"/>
          </w:tcPr>
          <w:p w:rsidR="00B25F4E" w:rsidRDefault="00B25F4E" w:rsidP="00B25F4E">
            <w:pPr>
              <w:spacing w:line="283" w:lineRule="auto"/>
              <w:rPr>
                <w:rFonts w:ascii="Nyala" w:hAnsi="Nyala" w:cs="Times New Roman"/>
              </w:rPr>
            </w:pPr>
          </w:p>
          <w:p w:rsidR="00B25F4E" w:rsidRDefault="00B25F4E" w:rsidP="00B25F4E">
            <w:pPr>
              <w:spacing w:line="283" w:lineRule="auto"/>
              <w:rPr>
                <w:rFonts w:ascii="Nyala" w:hAnsi="Nyala" w:cs="Times New Roman"/>
              </w:rPr>
            </w:pPr>
          </w:p>
          <w:p w:rsidR="00B25F4E" w:rsidRPr="0045196F" w:rsidRDefault="00B25F4E" w:rsidP="00B25F4E">
            <w:pPr>
              <w:spacing w:line="283" w:lineRule="auto"/>
              <w:rPr>
                <w:rFonts w:asciiTheme="minorHAnsi" w:hAnsiTheme="minorHAnsi" w:cstheme="minorHAnsi"/>
              </w:rPr>
            </w:pPr>
            <w:r w:rsidRPr="0045196F">
              <w:rPr>
                <w:rFonts w:asciiTheme="minorHAnsi" w:hAnsiTheme="minorHAnsi" w:cstheme="minorHAnsi"/>
              </w:rPr>
              <w:t>2.</w:t>
            </w:r>
          </w:p>
        </w:tc>
        <w:tc>
          <w:tcPr>
            <w:tcW w:w="4537" w:type="dxa"/>
            <w:vAlign w:val="center"/>
          </w:tcPr>
          <w:p w:rsidR="00B25F4E" w:rsidRPr="001F3913" w:rsidRDefault="00B25F4E" w:rsidP="00574EA0">
            <w:pPr>
              <w:rPr>
                <w:rFonts w:asciiTheme="minorHAnsi" w:hAnsiTheme="minorHAnsi" w:cstheme="minorHAnsi"/>
              </w:rPr>
            </w:pPr>
            <w:r w:rsidRPr="001F3913">
              <w:rPr>
                <w:rFonts w:asciiTheme="minorHAnsi" w:hAnsiTheme="minorHAnsi" w:cstheme="minorHAnsi"/>
              </w:rPr>
              <w:t>Dedykowane dla mieszkańców obszarów wiejskich, wykluczonych społecznie ze względu na przynależność do grup zdiagnozowanych jako grupy w niekorzystnej sytuacji</w:t>
            </w:r>
          </w:p>
        </w:tc>
        <w:tc>
          <w:tcPr>
            <w:tcW w:w="4819" w:type="dxa"/>
          </w:tcPr>
          <w:p w:rsidR="00AD733C" w:rsidRPr="00484624" w:rsidRDefault="00B25F4E" w:rsidP="00AD733C">
            <w:r w:rsidRPr="00B32CD2">
              <w:t>Preferowane będą operacje skierowane do grup znajdujących</w:t>
            </w:r>
            <w:r>
              <w:t xml:space="preserve"> </w:t>
            </w:r>
            <w:r w:rsidRPr="00B32CD2">
              <w:t xml:space="preserve">się w niekorzystnej </w:t>
            </w:r>
            <w:r>
              <w:t xml:space="preserve">sytuacji bądź realizowane przez </w:t>
            </w:r>
            <w:r w:rsidRPr="00B32CD2">
              <w:t>p</w:t>
            </w:r>
            <w:r w:rsidR="00AD733C">
              <w:t>rzedstawicieli z tych grup: tj. seniorów, osoby młode (do 25 r.ż.), kobiety, osoby z niepełnosprawnościami i ich opiekunowie, rolnicy małych gospodarstw.</w:t>
            </w:r>
          </w:p>
          <w:p w:rsidR="00B25F4E" w:rsidRPr="0045196F" w:rsidRDefault="00B25F4E" w:rsidP="00B25F4E"/>
          <w:p w:rsidR="00B25F4E" w:rsidRDefault="00B25F4E" w:rsidP="00B25F4E">
            <w:pPr>
              <w:jc w:val="center"/>
            </w:pPr>
          </w:p>
        </w:tc>
        <w:tc>
          <w:tcPr>
            <w:tcW w:w="3544" w:type="dxa"/>
          </w:tcPr>
          <w:p w:rsidR="00B25F4E" w:rsidRPr="0045196F" w:rsidRDefault="00B25F4E" w:rsidP="00B25F4E">
            <w:r w:rsidRPr="0045196F">
              <w:rPr>
                <w:b/>
              </w:rPr>
              <w:t>5 pkt</w:t>
            </w:r>
            <w:r w:rsidRPr="0045196F">
              <w:t xml:space="preserve">- Wnioskodawca uwzględnił </w:t>
            </w:r>
            <w:r w:rsidR="005D5ABA">
              <w:t xml:space="preserve">     </w:t>
            </w:r>
            <w:r w:rsidRPr="0045196F">
              <w:t>w</w:t>
            </w:r>
            <w:r w:rsidR="005D5ABA">
              <w:t xml:space="preserve"> </w:t>
            </w:r>
            <w:r w:rsidRPr="0045196F">
              <w:t>realizacji operacji udział grup</w:t>
            </w:r>
          </w:p>
          <w:p w:rsidR="00B25F4E" w:rsidRPr="0045196F" w:rsidRDefault="00B25F4E" w:rsidP="00B25F4E">
            <w:r w:rsidRPr="0045196F">
              <w:t>znajdujących się w niekorzystnej sytuacji zdiagnozowanych w LSR.</w:t>
            </w:r>
          </w:p>
          <w:p w:rsidR="00B25F4E" w:rsidRPr="0045196F" w:rsidRDefault="00B25F4E" w:rsidP="00B25F4E">
            <w:r w:rsidRPr="0045196F">
              <w:rPr>
                <w:b/>
              </w:rPr>
              <w:t>5 pkt</w:t>
            </w:r>
            <w:r w:rsidRPr="0045196F">
              <w:t xml:space="preserve">- Wnioskodawca reprezentuje jedną z grup znajdujących się </w:t>
            </w:r>
          </w:p>
          <w:p w:rsidR="00B25F4E" w:rsidRPr="0045196F" w:rsidRDefault="00B25F4E" w:rsidP="00B25F4E">
            <w:r w:rsidRPr="0045196F">
              <w:t>w niekorzystnej sytuacji zdiagnozowanych w LSR.</w:t>
            </w:r>
          </w:p>
          <w:p w:rsidR="00B25F4E" w:rsidRPr="0045196F" w:rsidRDefault="00B25F4E" w:rsidP="00B25F4E">
            <w:r w:rsidRPr="0045196F">
              <w:rPr>
                <w:b/>
              </w:rPr>
              <w:lastRenderedPageBreak/>
              <w:t>0 pkt -</w:t>
            </w:r>
            <w:r w:rsidRPr="0045196F">
              <w:t xml:space="preserve"> Wnioskodawca nie uwzględnił w realizacji operacji udziału grup</w:t>
            </w:r>
          </w:p>
          <w:p w:rsidR="00B25F4E" w:rsidRDefault="00B25F4E" w:rsidP="00B25F4E">
            <w:r w:rsidRPr="0045196F">
              <w:t>znajdujących się w niekorzystnej sytuacji ani nie reprezentuje żadnej z tych grup.</w:t>
            </w:r>
          </w:p>
          <w:p w:rsidR="00AD733C" w:rsidRDefault="00AD733C" w:rsidP="00AD733C">
            <w:r w:rsidRPr="003C1170">
              <w:t>Punkty mogą się sumować.</w:t>
            </w:r>
          </w:p>
          <w:p w:rsidR="00AD733C" w:rsidRPr="0045196F" w:rsidRDefault="00AD733C" w:rsidP="00B25F4E"/>
          <w:p w:rsidR="00B25F4E" w:rsidRPr="0045196F" w:rsidRDefault="00B25F4E" w:rsidP="00B25F4E"/>
          <w:p w:rsidR="00B25F4E" w:rsidRPr="0045196F" w:rsidRDefault="00B25F4E" w:rsidP="00B25F4E">
            <w:r w:rsidRPr="0045196F">
              <w:t xml:space="preserve">Maksymalna liczba punktów w ramach tego kryterium </w:t>
            </w:r>
            <w:r w:rsidRPr="0045196F">
              <w:rPr>
                <w:b/>
              </w:rPr>
              <w:t>10 pkt.</w:t>
            </w:r>
          </w:p>
        </w:tc>
        <w:tc>
          <w:tcPr>
            <w:tcW w:w="2410" w:type="dxa"/>
          </w:tcPr>
          <w:p w:rsidR="00B25F4E" w:rsidRPr="0045196F" w:rsidRDefault="00B25F4E" w:rsidP="00B25F4E">
            <w:r w:rsidRPr="0045196F">
              <w:lastRenderedPageBreak/>
              <w:t>Wniosek o przyznanie</w:t>
            </w:r>
          </w:p>
          <w:p w:rsidR="00B25F4E" w:rsidRPr="0045196F" w:rsidRDefault="00B25F4E" w:rsidP="00B25F4E">
            <w:r w:rsidRPr="0045196F">
              <w:t>pomocy</w:t>
            </w:r>
          </w:p>
          <w:p w:rsidR="00B25F4E" w:rsidRPr="0045196F" w:rsidRDefault="00B25F4E" w:rsidP="00B25F4E">
            <w:r w:rsidRPr="0045196F">
              <w:t>Uzasadnienie zgodności</w:t>
            </w:r>
          </w:p>
          <w:p w:rsidR="00B25F4E" w:rsidRPr="0045196F" w:rsidRDefault="00B25F4E" w:rsidP="00B25F4E">
            <w:r w:rsidRPr="0045196F">
              <w:t>operacji z lokalnymi</w:t>
            </w:r>
          </w:p>
          <w:p w:rsidR="00B25F4E" w:rsidRPr="0045196F" w:rsidRDefault="00B25F4E" w:rsidP="00B25F4E">
            <w:r w:rsidRPr="0045196F">
              <w:t>kryteriami wyboru.</w:t>
            </w:r>
          </w:p>
        </w:tc>
      </w:tr>
      <w:tr w:rsidR="00B25F4E" w:rsidTr="00DB1368">
        <w:tc>
          <w:tcPr>
            <w:tcW w:w="709" w:type="dxa"/>
          </w:tcPr>
          <w:p w:rsidR="00B25F4E" w:rsidRDefault="00B25F4E" w:rsidP="00B25F4E">
            <w:pPr>
              <w:spacing w:line="283" w:lineRule="auto"/>
              <w:rPr>
                <w:rFonts w:ascii="Nyala" w:hAnsi="Nyala" w:cs="Times New Roman"/>
              </w:rPr>
            </w:pPr>
          </w:p>
          <w:p w:rsidR="00B25F4E" w:rsidRDefault="00B25F4E" w:rsidP="00B25F4E">
            <w:pPr>
              <w:spacing w:line="283" w:lineRule="auto"/>
              <w:rPr>
                <w:rFonts w:ascii="Nyala" w:hAnsi="Nyala" w:cs="Times New Roman"/>
              </w:rPr>
            </w:pPr>
          </w:p>
          <w:p w:rsidR="00B25F4E" w:rsidRPr="0045196F" w:rsidRDefault="00B25F4E" w:rsidP="00B25F4E">
            <w:pPr>
              <w:spacing w:line="283" w:lineRule="auto"/>
              <w:rPr>
                <w:rFonts w:asciiTheme="minorHAnsi" w:hAnsiTheme="minorHAnsi" w:cstheme="minorHAnsi"/>
              </w:rPr>
            </w:pPr>
            <w:r w:rsidRPr="0045196F">
              <w:rPr>
                <w:rFonts w:asciiTheme="minorHAnsi" w:hAnsiTheme="minorHAnsi" w:cstheme="minorHAnsi"/>
              </w:rPr>
              <w:t>3.</w:t>
            </w:r>
          </w:p>
        </w:tc>
        <w:tc>
          <w:tcPr>
            <w:tcW w:w="4537" w:type="dxa"/>
            <w:vAlign w:val="center"/>
          </w:tcPr>
          <w:p w:rsidR="00B25F4E" w:rsidRPr="0045196F" w:rsidRDefault="00B25F4E" w:rsidP="00574EA0">
            <w:pPr>
              <w:rPr>
                <w:rFonts w:asciiTheme="minorHAnsi" w:hAnsiTheme="minorHAnsi" w:cstheme="minorHAnsi"/>
              </w:rPr>
            </w:pPr>
            <w:r>
              <w:rPr>
                <w:rFonts w:asciiTheme="minorHAnsi" w:hAnsiTheme="minorHAnsi" w:cstheme="minorHAnsi"/>
              </w:rPr>
              <w:t>I</w:t>
            </w:r>
            <w:r w:rsidRPr="0045196F">
              <w:rPr>
                <w:rFonts w:asciiTheme="minorHAnsi" w:hAnsiTheme="minorHAnsi" w:cstheme="minorHAnsi"/>
              </w:rPr>
              <w:t xml:space="preserve">nnowacyjne, gdzie innowacja jest określona na poziomie LSR (z uwzględnieniem </w:t>
            </w:r>
            <w:r w:rsidR="00AD733C">
              <w:rPr>
                <w:rFonts w:asciiTheme="minorHAnsi" w:hAnsiTheme="minorHAnsi" w:cstheme="minorHAnsi"/>
              </w:rPr>
              <w:t>stopnia rozwoju danego obszaru).</w:t>
            </w:r>
          </w:p>
        </w:tc>
        <w:tc>
          <w:tcPr>
            <w:tcW w:w="4819" w:type="dxa"/>
          </w:tcPr>
          <w:p w:rsidR="00B25F4E" w:rsidRPr="0045196F" w:rsidRDefault="00B25F4E" w:rsidP="000664D8">
            <w:pPr>
              <w:rPr>
                <w:rFonts w:asciiTheme="minorHAnsi" w:hAnsiTheme="minorHAnsi" w:cstheme="minorHAnsi"/>
              </w:rPr>
            </w:pPr>
            <w:r w:rsidRPr="0045196F">
              <w:rPr>
                <w:rFonts w:asciiTheme="minorHAnsi" w:hAnsiTheme="minorHAnsi" w:cstheme="minorHAnsi"/>
                <w:bCs/>
                <w:u w:val="single"/>
              </w:rPr>
              <w:t>Innowacyjność</w:t>
            </w:r>
            <w:r w:rsidRPr="0045196F">
              <w:rPr>
                <w:rFonts w:asciiTheme="minorHAnsi" w:hAnsiTheme="minorHAnsi" w:cstheme="minorHAnsi"/>
                <w:bCs/>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r w:rsidRPr="0045196F">
              <w:rPr>
                <w:rFonts w:asciiTheme="minorHAnsi" w:hAnsiTheme="minorHAnsi" w:cstheme="minorHAnsi"/>
              </w:rPr>
              <w:t xml:space="preserve"> </w:t>
            </w:r>
          </w:p>
          <w:p w:rsidR="00B25F4E" w:rsidRDefault="00B25F4E" w:rsidP="00B25F4E">
            <w:pPr>
              <w:jc w:val="center"/>
            </w:pPr>
          </w:p>
        </w:tc>
        <w:tc>
          <w:tcPr>
            <w:tcW w:w="3544" w:type="dxa"/>
          </w:tcPr>
          <w:p w:rsidR="00B25F4E" w:rsidRPr="0045196F" w:rsidRDefault="00B25F4E" w:rsidP="00B25F4E">
            <w:r w:rsidRPr="0045196F">
              <w:rPr>
                <w:b/>
              </w:rPr>
              <w:t>5 pkt</w:t>
            </w:r>
            <w:r w:rsidRPr="0045196F">
              <w:t xml:space="preserve"> - innowacyjność na poziomie całego</w:t>
            </w:r>
            <w:r>
              <w:t xml:space="preserve"> </w:t>
            </w:r>
            <w:r w:rsidRPr="0045196F">
              <w:t>ob</w:t>
            </w:r>
            <w:r w:rsidR="00AD733C">
              <w:t xml:space="preserve">szaru LSR </w:t>
            </w:r>
          </w:p>
          <w:p w:rsidR="00B25F4E" w:rsidRPr="0045196F" w:rsidRDefault="00B25F4E" w:rsidP="00B25F4E">
            <w:r w:rsidRPr="0045196F">
              <w:rPr>
                <w:b/>
              </w:rPr>
              <w:t>3 pkt</w:t>
            </w:r>
            <w:r w:rsidRPr="0045196F">
              <w:t xml:space="preserve"> - innowacyjność na poziomie gminy</w:t>
            </w:r>
          </w:p>
          <w:p w:rsidR="00B25F4E" w:rsidRPr="001F3913" w:rsidRDefault="00B25F4E" w:rsidP="00B25F4E">
            <w:r w:rsidRPr="001F3913">
              <w:rPr>
                <w:b/>
              </w:rPr>
              <w:t>1 pkt</w:t>
            </w:r>
            <w:r w:rsidRPr="001F3913">
              <w:t xml:space="preserve"> - innowacyjność na poziomie jednej miejscowości</w:t>
            </w:r>
          </w:p>
          <w:p w:rsidR="00B25F4E" w:rsidRDefault="00B25F4E" w:rsidP="00B25F4E">
            <w:r w:rsidRPr="0045196F">
              <w:rPr>
                <w:b/>
              </w:rPr>
              <w:t>0 pkt</w:t>
            </w:r>
            <w:r w:rsidRPr="0045196F">
              <w:t xml:space="preserve"> - brak innowacyjności</w:t>
            </w:r>
          </w:p>
          <w:p w:rsidR="00AD733C" w:rsidRDefault="00AD733C" w:rsidP="00B25F4E">
            <w:r>
              <w:t>Punkty nie sumują się</w:t>
            </w:r>
          </w:p>
          <w:p w:rsidR="00B25F4E" w:rsidRPr="0045196F" w:rsidRDefault="00B25F4E" w:rsidP="00B25F4E"/>
          <w:p w:rsidR="00B25F4E" w:rsidRPr="0045196F" w:rsidRDefault="00B25F4E" w:rsidP="00B25F4E">
            <w:r w:rsidRPr="0045196F">
              <w:t>Maksymalna liczba punktów w ramach</w:t>
            </w:r>
            <w:r>
              <w:t xml:space="preserve"> tego kryterium </w:t>
            </w:r>
            <w:r w:rsidR="00AD733C">
              <w:rPr>
                <w:b/>
              </w:rPr>
              <w:t>5</w:t>
            </w:r>
            <w:r w:rsidRPr="0045196F">
              <w:rPr>
                <w:b/>
              </w:rPr>
              <w:t xml:space="preserve"> pkt.</w:t>
            </w:r>
          </w:p>
        </w:tc>
        <w:tc>
          <w:tcPr>
            <w:tcW w:w="2410" w:type="dxa"/>
          </w:tcPr>
          <w:p w:rsidR="00B25F4E" w:rsidRPr="0045196F" w:rsidRDefault="00B25F4E" w:rsidP="00B25F4E">
            <w:r w:rsidRPr="0045196F">
              <w:t>Wniosek o przyznanie</w:t>
            </w:r>
          </w:p>
          <w:p w:rsidR="00B25F4E" w:rsidRPr="0045196F" w:rsidRDefault="00B25F4E" w:rsidP="00B25F4E">
            <w:r w:rsidRPr="0045196F">
              <w:t>pomocy wraz załącznikami.</w:t>
            </w:r>
          </w:p>
          <w:p w:rsidR="00B25F4E" w:rsidRPr="0045196F" w:rsidRDefault="00B25F4E" w:rsidP="00B25F4E">
            <w:r w:rsidRPr="0045196F">
              <w:t>Uzasadnienie zgodności</w:t>
            </w:r>
          </w:p>
          <w:p w:rsidR="00B25F4E" w:rsidRPr="0045196F" w:rsidRDefault="00B25F4E" w:rsidP="00B25F4E">
            <w:r w:rsidRPr="0045196F">
              <w:t>operacji z lokalnymi</w:t>
            </w:r>
          </w:p>
          <w:p w:rsidR="00B25F4E" w:rsidRPr="0045196F" w:rsidRDefault="00B25F4E" w:rsidP="00B25F4E">
            <w:r w:rsidRPr="0045196F">
              <w:t>kryteriami wyboru.</w:t>
            </w:r>
          </w:p>
          <w:p w:rsidR="00B25F4E" w:rsidRPr="0045196F" w:rsidRDefault="00B25F4E" w:rsidP="00B25F4E">
            <w:r w:rsidRPr="0045196F">
              <w:t>Inne dokumenty</w:t>
            </w:r>
          </w:p>
          <w:p w:rsidR="00B25F4E" w:rsidRPr="0045196F" w:rsidRDefault="00B25F4E" w:rsidP="00B25F4E">
            <w:r w:rsidRPr="0045196F">
              <w:t>przedstawione przez</w:t>
            </w:r>
          </w:p>
          <w:p w:rsidR="00B25F4E" w:rsidRPr="000664D8" w:rsidRDefault="00B25F4E" w:rsidP="00B25F4E">
            <w:r w:rsidRPr="000664D8">
              <w:t>Wnioskodawcę.</w:t>
            </w:r>
          </w:p>
          <w:p w:rsidR="00B25F4E" w:rsidRPr="000664D8" w:rsidRDefault="00B25F4E" w:rsidP="00B25F4E">
            <w:r w:rsidRPr="000664D8">
              <w:t>Wiedza członków Rady LGD.</w:t>
            </w:r>
          </w:p>
          <w:p w:rsidR="00B25F4E" w:rsidRDefault="00B25F4E" w:rsidP="00B25F4E">
            <w:r w:rsidRPr="000664D8">
              <w:t>Internet, inne źródła informacji</w:t>
            </w:r>
          </w:p>
        </w:tc>
      </w:tr>
      <w:tr w:rsidR="00B25F4E" w:rsidTr="00DB1368">
        <w:tc>
          <w:tcPr>
            <w:tcW w:w="709" w:type="dxa"/>
          </w:tcPr>
          <w:p w:rsidR="00B25F4E" w:rsidRDefault="00B25F4E" w:rsidP="00B25F4E">
            <w:pPr>
              <w:spacing w:line="283" w:lineRule="auto"/>
              <w:rPr>
                <w:rFonts w:ascii="Nyala" w:hAnsi="Nyala" w:cs="Times New Roman"/>
              </w:rPr>
            </w:pPr>
          </w:p>
          <w:p w:rsidR="00B25F4E" w:rsidRDefault="00B25F4E" w:rsidP="00B25F4E">
            <w:pPr>
              <w:spacing w:line="283" w:lineRule="auto"/>
              <w:rPr>
                <w:rFonts w:ascii="Nyala" w:hAnsi="Nyala" w:cs="Times New Roman"/>
              </w:rPr>
            </w:pPr>
          </w:p>
          <w:p w:rsidR="00B25F4E" w:rsidRPr="0045196F" w:rsidRDefault="00B25F4E" w:rsidP="00B25F4E">
            <w:pPr>
              <w:spacing w:line="283" w:lineRule="auto"/>
              <w:rPr>
                <w:rFonts w:asciiTheme="minorHAnsi" w:hAnsiTheme="minorHAnsi" w:cstheme="minorHAnsi"/>
              </w:rPr>
            </w:pPr>
            <w:r w:rsidRPr="0045196F">
              <w:rPr>
                <w:rFonts w:asciiTheme="minorHAnsi" w:hAnsiTheme="minorHAnsi" w:cstheme="minorHAnsi"/>
              </w:rPr>
              <w:t>4.</w:t>
            </w:r>
          </w:p>
        </w:tc>
        <w:tc>
          <w:tcPr>
            <w:tcW w:w="4537" w:type="dxa"/>
            <w:vAlign w:val="center"/>
          </w:tcPr>
          <w:p w:rsidR="00B25F4E" w:rsidRPr="00AC5545" w:rsidRDefault="00B25F4E" w:rsidP="00B25F4E">
            <w:pPr>
              <w:rPr>
                <w:rFonts w:ascii="Nyala" w:hAnsi="Nyala" w:cs="Times New Roman"/>
              </w:rPr>
            </w:pPr>
            <w:r w:rsidRPr="000E5E41">
              <w:t xml:space="preserve">Premiowanie Wnioskodawców, którzy </w:t>
            </w:r>
            <w:r w:rsidR="00A93FB6">
              <w:t>zamieszkują i/</w:t>
            </w:r>
            <w:r>
              <w:t xml:space="preserve">lub </w:t>
            </w:r>
            <w:r w:rsidRPr="000E5E41">
              <w:t>prowadzą działalność na obszarze LSR dłużej niż 365 dni</w:t>
            </w:r>
            <w:r w:rsidR="00AD733C">
              <w:t>.</w:t>
            </w:r>
          </w:p>
        </w:tc>
        <w:tc>
          <w:tcPr>
            <w:tcW w:w="4819" w:type="dxa"/>
          </w:tcPr>
          <w:p w:rsidR="00B25F4E" w:rsidRDefault="00B25F4E" w:rsidP="00B25F4E">
            <w:r w:rsidRPr="00A2147C">
              <w:t>W ramach kryterium preferuje się wnioskodawców, którzy</w:t>
            </w:r>
            <w:r>
              <w:t xml:space="preserve"> zamieszkują i /lub prowadzą </w:t>
            </w:r>
            <w:r w:rsidRPr="00A2147C">
              <w:t xml:space="preserve">działalności </w:t>
            </w:r>
            <w:r w:rsidR="00A93FB6">
              <w:t>gospodarczą</w:t>
            </w:r>
            <w:r>
              <w:t xml:space="preserve"> przez okres min. 365 dni na </w:t>
            </w:r>
            <w:r w:rsidRPr="00A2147C">
              <w:t>obszarze LGD przed dniem złożenia wniosku o przyznanie</w:t>
            </w:r>
            <w:r>
              <w:t xml:space="preserve"> </w:t>
            </w:r>
            <w:r w:rsidRPr="00A2147C">
              <w:t>pomocy</w:t>
            </w:r>
          </w:p>
        </w:tc>
        <w:tc>
          <w:tcPr>
            <w:tcW w:w="3544" w:type="dxa"/>
          </w:tcPr>
          <w:p w:rsidR="00B25F4E" w:rsidRPr="002B4CD2" w:rsidRDefault="00B25F4E" w:rsidP="00B25F4E">
            <w:r w:rsidRPr="002B4CD2">
              <w:rPr>
                <w:b/>
              </w:rPr>
              <w:t>5 pkt</w:t>
            </w:r>
            <w:r w:rsidRPr="002B4CD2">
              <w:t xml:space="preserve"> – kryterium spełnione.</w:t>
            </w:r>
          </w:p>
          <w:p w:rsidR="00B25F4E" w:rsidRDefault="00B25F4E" w:rsidP="00B25F4E">
            <w:r w:rsidRPr="002B4CD2">
              <w:rPr>
                <w:b/>
              </w:rPr>
              <w:t>0 pkt</w:t>
            </w:r>
            <w:r w:rsidRPr="002B4CD2">
              <w:t xml:space="preserve"> – kryterium niespełnione.</w:t>
            </w:r>
          </w:p>
          <w:p w:rsidR="008511E1" w:rsidRPr="002B4CD2" w:rsidRDefault="008511E1" w:rsidP="00B25F4E"/>
          <w:p w:rsidR="00B25F4E" w:rsidRPr="002B4CD2" w:rsidRDefault="00B25F4E" w:rsidP="00B25F4E">
            <w:r w:rsidRPr="002B4CD2">
              <w:t>Maksymalna liczba punktów w ramach</w:t>
            </w:r>
            <w:r>
              <w:t xml:space="preserve"> </w:t>
            </w:r>
            <w:r w:rsidRPr="002B4CD2">
              <w:t xml:space="preserve">tego kryterium </w:t>
            </w:r>
            <w:r w:rsidRPr="002B4CD2">
              <w:rPr>
                <w:b/>
              </w:rPr>
              <w:t>5 pkt.</w:t>
            </w:r>
          </w:p>
          <w:p w:rsidR="00B25F4E" w:rsidRPr="002B4CD2" w:rsidRDefault="00B25F4E" w:rsidP="00B25F4E"/>
          <w:p w:rsidR="00B25F4E" w:rsidRPr="002B4CD2" w:rsidRDefault="00B25F4E" w:rsidP="00B25F4E"/>
          <w:p w:rsidR="00B25F4E" w:rsidRPr="002B4CD2" w:rsidRDefault="00B25F4E" w:rsidP="00B25F4E"/>
        </w:tc>
        <w:tc>
          <w:tcPr>
            <w:tcW w:w="2410" w:type="dxa"/>
          </w:tcPr>
          <w:p w:rsidR="00B25F4E" w:rsidRDefault="00B25F4E" w:rsidP="00B25F4E">
            <w:r w:rsidRPr="002B4CD2">
              <w:t xml:space="preserve">Wypis z CEIDG / KRS/ zaświadczenie </w:t>
            </w:r>
          </w:p>
          <w:p w:rsidR="00B25F4E" w:rsidRPr="002B4CD2" w:rsidRDefault="00B25F4E" w:rsidP="00B25F4E">
            <w:r w:rsidRPr="002B4CD2">
              <w:t>o zamieszkaniu z USC</w:t>
            </w:r>
          </w:p>
          <w:p w:rsidR="00B25F4E" w:rsidRPr="002B4CD2" w:rsidRDefault="00B25F4E" w:rsidP="00B25F4E">
            <w:r w:rsidRPr="002B4CD2">
              <w:t>Informacje zawarte we</w:t>
            </w:r>
          </w:p>
          <w:p w:rsidR="00B25F4E" w:rsidRDefault="00B25F4E" w:rsidP="00B25F4E">
            <w:r w:rsidRPr="002B4CD2">
              <w:t>wniosku i załącznikach do</w:t>
            </w:r>
            <w:r>
              <w:t xml:space="preserve"> </w:t>
            </w:r>
            <w:r w:rsidRPr="002B4CD2">
              <w:t xml:space="preserve">wniosku </w:t>
            </w:r>
          </w:p>
          <w:p w:rsidR="00B25F4E" w:rsidRPr="002B4CD2" w:rsidRDefault="00B25F4E" w:rsidP="00B25F4E">
            <w:r w:rsidRPr="002B4CD2">
              <w:t>o dofinasowanie.</w:t>
            </w:r>
          </w:p>
          <w:p w:rsidR="00B25F4E" w:rsidRPr="002B4CD2" w:rsidRDefault="00B25F4E" w:rsidP="00B25F4E">
            <w:r w:rsidRPr="002B4CD2">
              <w:t>Uzasadnienie zgodności</w:t>
            </w:r>
          </w:p>
          <w:p w:rsidR="00B25F4E" w:rsidRPr="002B4CD2" w:rsidRDefault="00B25F4E" w:rsidP="00B25F4E">
            <w:r w:rsidRPr="002B4CD2">
              <w:t>operacji z lokalnymi</w:t>
            </w:r>
          </w:p>
          <w:p w:rsidR="00B25F4E" w:rsidRDefault="00B25F4E" w:rsidP="00B25F4E">
            <w:r w:rsidRPr="002B4CD2">
              <w:t>kryteriami wyboru</w:t>
            </w:r>
          </w:p>
        </w:tc>
      </w:tr>
      <w:tr w:rsidR="00B25F4E" w:rsidTr="00DB1368">
        <w:tc>
          <w:tcPr>
            <w:tcW w:w="709" w:type="dxa"/>
          </w:tcPr>
          <w:p w:rsidR="00B25F4E" w:rsidRDefault="00B25F4E" w:rsidP="00B25F4E">
            <w:pPr>
              <w:spacing w:line="283" w:lineRule="auto"/>
              <w:rPr>
                <w:rFonts w:ascii="Nyala" w:hAnsi="Nyala" w:cs="Times New Roman"/>
              </w:rPr>
            </w:pPr>
          </w:p>
          <w:p w:rsidR="00B25F4E" w:rsidRDefault="00B25F4E" w:rsidP="00B25F4E">
            <w:pPr>
              <w:spacing w:line="283" w:lineRule="auto"/>
              <w:rPr>
                <w:rFonts w:ascii="Nyala" w:hAnsi="Nyala" w:cs="Times New Roman"/>
              </w:rPr>
            </w:pPr>
          </w:p>
          <w:p w:rsidR="00B25F4E" w:rsidRPr="0045196F" w:rsidRDefault="00B25F4E" w:rsidP="00B25F4E">
            <w:pPr>
              <w:spacing w:line="283" w:lineRule="auto"/>
              <w:rPr>
                <w:rFonts w:asciiTheme="minorHAnsi" w:hAnsiTheme="minorHAnsi" w:cstheme="minorHAnsi"/>
              </w:rPr>
            </w:pPr>
            <w:r w:rsidRPr="0045196F">
              <w:rPr>
                <w:rFonts w:asciiTheme="minorHAnsi" w:hAnsiTheme="minorHAnsi" w:cstheme="minorHAnsi"/>
              </w:rPr>
              <w:t>5.</w:t>
            </w:r>
          </w:p>
        </w:tc>
        <w:tc>
          <w:tcPr>
            <w:tcW w:w="4537" w:type="dxa"/>
            <w:vAlign w:val="center"/>
          </w:tcPr>
          <w:p w:rsidR="00B25F4E" w:rsidRPr="002B4CD2" w:rsidRDefault="00B25F4E" w:rsidP="00574EA0">
            <w:pPr>
              <w:rPr>
                <w:rFonts w:asciiTheme="minorHAnsi" w:hAnsiTheme="minorHAnsi" w:cstheme="minorHAnsi"/>
              </w:rPr>
            </w:pPr>
            <w:r w:rsidRPr="002B4CD2">
              <w:rPr>
                <w:rFonts w:asciiTheme="minorHAnsi" w:hAnsiTheme="minorHAnsi" w:cstheme="minorHAnsi"/>
              </w:rPr>
              <w:t>Premiowanie Wnioskodawców, którzy korzystali ze skutecznych konsultacji z Biurem LGD lub uczestniczyli w szkolenia</w:t>
            </w:r>
            <w:r w:rsidR="00AD733C">
              <w:rPr>
                <w:rFonts w:asciiTheme="minorHAnsi" w:hAnsiTheme="minorHAnsi" w:cstheme="minorHAnsi"/>
              </w:rPr>
              <w:t>ch zorganizowanych prze naborem.</w:t>
            </w:r>
          </w:p>
        </w:tc>
        <w:tc>
          <w:tcPr>
            <w:tcW w:w="4819" w:type="dxa"/>
          </w:tcPr>
          <w:p w:rsidR="00B25F4E" w:rsidRPr="002B4CD2" w:rsidRDefault="00B25F4E" w:rsidP="00B25F4E">
            <w:pPr>
              <w:rPr>
                <w:rFonts w:asciiTheme="minorHAnsi" w:hAnsiTheme="minorHAnsi" w:cstheme="minorHAnsi"/>
              </w:rPr>
            </w:pPr>
            <w:r w:rsidRPr="002B4CD2">
              <w:rPr>
                <w:rFonts w:asciiTheme="minorHAnsi" w:hAnsiTheme="minorHAnsi" w:cstheme="minorHAnsi"/>
              </w:rPr>
              <w:t>Preferuje się wnioskodawców korzystających ze wsparcia</w:t>
            </w:r>
            <w:r>
              <w:rPr>
                <w:rFonts w:asciiTheme="minorHAnsi" w:hAnsiTheme="minorHAnsi" w:cstheme="minorHAnsi"/>
              </w:rPr>
              <w:t xml:space="preserve"> </w:t>
            </w:r>
            <w:r w:rsidRPr="002B4CD2">
              <w:rPr>
                <w:rFonts w:asciiTheme="minorHAnsi" w:hAnsiTheme="minorHAnsi" w:cstheme="minorHAnsi"/>
              </w:rPr>
              <w:t>doradczego oferowanego przez biuro oraz uczestniczyli w szkoleniu zorganizowanym przed prowadzonym naborem</w:t>
            </w:r>
          </w:p>
          <w:p w:rsidR="00B25F4E" w:rsidRPr="002B4CD2" w:rsidRDefault="00B25F4E" w:rsidP="00B25F4E">
            <w:pPr>
              <w:rPr>
                <w:rFonts w:asciiTheme="minorHAnsi" w:hAnsiTheme="minorHAnsi" w:cstheme="minorHAnsi"/>
              </w:rPr>
            </w:pPr>
          </w:p>
        </w:tc>
        <w:tc>
          <w:tcPr>
            <w:tcW w:w="3544" w:type="dxa"/>
          </w:tcPr>
          <w:p w:rsidR="00B25F4E" w:rsidRPr="002B4CD2" w:rsidRDefault="00B25F4E" w:rsidP="00B25F4E">
            <w:pPr>
              <w:rPr>
                <w:rFonts w:asciiTheme="minorHAnsi" w:hAnsiTheme="minorHAnsi" w:cstheme="minorHAnsi"/>
              </w:rPr>
            </w:pPr>
            <w:r w:rsidRPr="002B4CD2">
              <w:rPr>
                <w:rFonts w:asciiTheme="minorHAnsi" w:hAnsiTheme="minorHAnsi" w:cstheme="minorHAnsi"/>
                <w:b/>
              </w:rPr>
              <w:t>2 pkt</w:t>
            </w:r>
            <w:r w:rsidRPr="002B4CD2">
              <w:rPr>
                <w:rFonts w:asciiTheme="minorHAnsi" w:hAnsiTheme="minorHAnsi" w:cstheme="minorHAnsi"/>
              </w:rPr>
              <w:t xml:space="preserve"> – udział w doradztwie konsultacyjnym</w:t>
            </w:r>
          </w:p>
          <w:p w:rsidR="00B25F4E" w:rsidRDefault="00AD733C" w:rsidP="00B25F4E">
            <w:pPr>
              <w:rPr>
                <w:rFonts w:asciiTheme="minorHAnsi" w:hAnsiTheme="minorHAnsi" w:cstheme="minorHAnsi"/>
              </w:rPr>
            </w:pPr>
            <w:r>
              <w:rPr>
                <w:rFonts w:asciiTheme="minorHAnsi" w:hAnsiTheme="minorHAnsi" w:cstheme="minorHAnsi"/>
                <w:b/>
              </w:rPr>
              <w:t>2</w:t>
            </w:r>
            <w:r w:rsidR="00B25F4E" w:rsidRPr="002B4CD2">
              <w:rPr>
                <w:rFonts w:asciiTheme="minorHAnsi" w:hAnsiTheme="minorHAnsi" w:cstheme="minorHAnsi"/>
                <w:b/>
              </w:rPr>
              <w:t xml:space="preserve"> pkt</w:t>
            </w:r>
            <w:r w:rsidR="00B25F4E" w:rsidRPr="002B4CD2">
              <w:rPr>
                <w:rFonts w:asciiTheme="minorHAnsi" w:hAnsiTheme="minorHAnsi" w:cstheme="minorHAnsi"/>
              </w:rPr>
              <w:t xml:space="preserve"> - udział w szkoleniu </w:t>
            </w:r>
          </w:p>
          <w:p w:rsidR="00A93FB6" w:rsidRPr="002B4CD2" w:rsidRDefault="00A93FB6" w:rsidP="00A93FB6">
            <w:pPr>
              <w:rPr>
                <w:rFonts w:asciiTheme="minorHAnsi" w:hAnsiTheme="minorHAnsi" w:cstheme="minorHAnsi"/>
              </w:rPr>
            </w:pPr>
            <w:r w:rsidRPr="002B4CD2">
              <w:rPr>
                <w:rFonts w:asciiTheme="minorHAnsi" w:hAnsiTheme="minorHAnsi" w:cstheme="minorHAnsi"/>
                <w:b/>
              </w:rPr>
              <w:t>0 pkt</w:t>
            </w:r>
            <w:r w:rsidRPr="002B4CD2">
              <w:rPr>
                <w:rFonts w:asciiTheme="minorHAnsi" w:hAnsiTheme="minorHAnsi" w:cstheme="minorHAnsi"/>
              </w:rPr>
              <w:t xml:space="preserve"> – brak udziału</w:t>
            </w:r>
          </w:p>
          <w:p w:rsidR="00AD733C" w:rsidRDefault="00AD733C" w:rsidP="00B25F4E">
            <w:pPr>
              <w:rPr>
                <w:rFonts w:asciiTheme="minorHAnsi" w:hAnsiTheme="minorHAnsi" w:cstheme="minorHAnsi"/>
              </w:rPr>
            </w:pPr>
            <w:r w:rsidRPr="00AD733C">
              <w:rPr>
                <w:rFonts w:asciiTheme="minorHAnsi" w:hAnsiTheme="minorHAnsi" w:cstheme="minorHAnsi"/>
              </w:rPr>
              <w:t>Punkty mogą się sumować.</w:t>
            </w:r>
          </w:p>
          <w:p w:rsidR="00B25F4E" w:rsidRDefault="00B25F4E" w:rsidP="00B25F4E">
            <w:pPr>
              <w:rPr>
                <w:rFonts w:asciiTheme="minorHAnsi" w:hAnsiTheme="minorHAnsi" w:cstheme="minorHAnsi"/>
              </w:rPr>
            </w:pPr>
          </w:p>
          <w:p w:rsidR="00B25F4E" w:rsidRPr="002B4CD2" w:rsidRDefault="00B25F4E" w:rsidP="00B25F4E">
            <w:pPr>
              <w:rPr>
                <w:rFonts w:asciiTheme="minorHAnsi" w:hAnsiTheme="minorHAnsi" w:cstheme="minorHAnsi"/>
              </w:rPr>
            </w:pPr>
            <w:r w:rsidRPr="002B4CD2">
              <w:rPr>
                <w:rFonts w:asciiTheme="minorHAnsi" w:hAnsiTheme="minorHAnsi" w:cstheme="minorHAnsi"/>
              </w:rPr>
              <w:t>Maksymalna liczba p</w:t>
            </w:r>
            <w:r>
              <w:rPr>
                <w:rFonts w:asciiTheme="minorHAnsi" w:hAnsiTheme="minorHAnsi" w:cstheme="minorHAnsi"/>
              </w:rPr>
              <w:t xml:space="preserve">unktów w ramach tego kryterium </w:t>
            </w:r>
            <w:r w:rsidR="00AD733C">
              <w:rPr>
                <w:rFonts w:asciiTheme="minorHAnsi" w:hAnsiTheme="minorHAnsi" w:cstheme="minorHAnsi"/>
                <w:b/>
              </w:rPr>
              <w:t xml:space="preserve">4 </w:t>
            </w:r>
            <w:r w:rsidRPr="002B4CD2">
              <w:rPr>
                <w:rFonts w:asciiTheme="minorHAnsi" w:hAnsiTheme="minorHAnsi" w:cstheme="minorHAnsi"/>
                <w:b/>
              </w:rPr>
              <w:t>pkt.</w:t>
            </w:r>
          </w:p>
        </w:tc>
        <w:tc>
          <w:tcPr>
            <w:tcW w:w="2410" w:type="dxa"/>
          </w:tcPr>
          <w:p w:rsidR="00B25F4E" w:rsidRPr="002B4CD2" w:rsidRDefault="00B25F4E" w:rsidP="00B25F4E">
            <w:pPr>
              <w:rPr>
                <w:rFonts w:asciiTheme="minorHAnsi" w:hAnsiTheme="minorHAnsi" w:cstheme="minorHAnsi"/>
              </w:rPr>
            </w:pPr>
            <w:r w:rsidRPr="002B4CD2">
              <w:rPr>
                <w:rFonts w:asciiTheme="minorHAnsi" w:hAnsiTheme="minorHAnsi" w:cstheme="minorHAnsi"/>
              </w:rPr>
              <w:t>Dokumentacja LGD – karta</w:t>
            </w:r>
            <w:r>
              <w:rPr>
                <w:rFonts w:asciiTheme="minorHAnsi" w:hAnsiTheme="minorHAnsi" w:cstheme="minorHAnsi"/>
              </w:rPr>
              <w:t xml:space="preserve"> </w:t>
            </w:r>
            <w:r w:rsidRPr="002B4CD2">
              <w:rPr>
                <w:rFonts w:asciiTheme="minorHAnsi" w:hAnsiTheme="minorHAnsi" w:cstheme="minorHAnsi"/>
              </w:rPr>
              <w:t>doradztwa, listy obecności na</w:t>
            </w:r>
          </w:p>
          <w:p w:rsidR="00B25F4E" w:rsidRPr="002B4CD2" w:rsidRDefault="00B25F4E" w:rsidP="00B25F4E">
            <w:pPr>
              <w:rPr>
                <w:rFonts w:asciiTheme="minorHAnsi" w:hAnsiTheme="minorHAnsi" w:cstheme="minorHAnsi"/>
              </w:rPr>
            </w:pPr>
            <w:r>
              <w:rPr>
                <w:rFonts w:asciiTheme="minorHAnsi" w:hAnsiTheme="minorHAnsi" w:cstheme="minorHAnsi"/>
              </w:rPr>
              <w:t>spotkaniach/szkoleniach</w:t>
            </w:r>
          </w:p>
          <w:p w:rsidR="00B25F4E" w:rsidRPr="002B4CD2" w:rsidRDefault="00B25F4E" w:rsidP="00B25F4E">
            <w:pPr>
              <w:rPr>
                <w:rFonts w:asciiTheme="minorHAnsi" w:hAnsiTheme="minorHAnsi" w:cstheme="minorHAnsi"/>
              </w:rPr>
            </w:pPr>
            <w:r w:rsidRPr="002B4CD2">
              <w:rPr>
                <w:rFonts w:asciiTheme="minorHAnsi" w:hAnsiTheme="minorHAnsi" w:cstheme="minorHAnsi"/>
              </w:rPr>
              <w:t>Uzasadnienie zgodności</w:t>
            </w:r>
          </w:p>
          <w:p w:rsidR="00B25F4E" w:rsidRPr="002B4CD2" w:rsidRDefault="00B25F4E" w:rsidP="00B25F4E">
            <w:pPr>
              <w:rPr>
                <w:rFonts w:asciiTheme="minorHAnsi" w:hAnsiTheme="minorHAnsi" w:cstheme="minorHAnsi"/>
              </w:rPr>
            </w:pPr>
            <w:r w:rsidRPr="002B4CD2">
              <w:rPr>
                <w:rFonts w:asciiTheme="minorHAnsi" w:hAnsiTheme="minorHAnsi" w:cstheme="minorHAnsi"/>
              </w:rPr>
              <w:t>operacji z lokalnymi</w:t>
            </w:r>
          </w:p>
          <w:p w:rsidR="00B25F4E" w:rsidRPr="002B4CD2" w:rsidRDefault="00B25F4E" w:rsidP="00B25F4E">
            <w:pPr>
              <w:rPr>
                <w:rFonts w:asciiTheme="minorHAnsi" w:hAnsiTheme="minorHAnsi" w:cstheme="minorHAnsi"/>
              </w:rPr>
            </w:pPr>
            <w:r w:rsidRPr="002B4CD2">
              <w:rPr>
                <w:rFonts w:asciiTheme="minorHAnsi" w:hAnsiTheme="minorHAnsi" w:cstheme="minorHAnsi"/>
              </w:rPr>
              <w:t>kryteriami wyboru.</w:t>
            </w:r>
          </w:p>
        </w:tc>
      </w:tr>
      <w:tr w:rsidR="00B25F4E" w:rsidTr="00DB1368">
        <w:tc>
          <w:tcPr>
            <w:tcW w:w="709" w:type="dxa"/>
          </w:tcPr>
          <w:p w:rsidR="00B25F4E" w:rsidRPr="002B4CD2" w:rsidRDefault="00B25F4E" w:rsidP="00B25F4E">
            <w:pPr>
              <w:spacing w:line="283" w:lineRule="auto"/>
              <w:jc w:val="both"/>
              <w:rPr>
                <w:rFonts w:asciiTheme="minorHAnsi" w:hAnsiTheme="minorHAnsi" w:cstheme="minorHAnsi"/>
              </w:rPr>
            </w:pPr>
          </w:p>
          <w:p w:rsidR="00B25F4E" w:rsidRPr="002B4CD2" w:rsidRDefault="00B25F4E" w:rsidP="00B25F4E">
            <w:pPr>
              <w:spacing w:line="283" w:lineRule="auto"/>
              <w:jc w:val="both"/>
              <w:rPr>
                <w:rFonts w:asciiTheme="minorHAnsi" w:hAnsiTheme="minorHAnsi" w:cstheme="minorHAnsi"/>
              </w:rPr>
            </w:pPr>
          </w:p>
          <w:p w:rsidR="00B25F4E" w:rsidRPr="002B4CD2" w:rsidRDefault="00B25F4E" w:rsidP="00B25F4E">
            <w:pPr>
              <w:spacing w:line="283" w:lineRule="auto"/>
              <w:jc w:val="both"/>
              <w:rPr>
                <w:rFonts w:asciiTheme="minorHAnsi" w:hAnsiTheme="minorHAnsi" w:cstheme="minorHAnsi"/>
              </w:rPr>
            </w:pPr>
            <w:r w:rsidRPr="002B4CD2">
              <w:rPr>
                <w:rFonts w:asciiTheme="minorHAnsi" w:hAnsiTheme="minorHAnsi" w:cstheme="minorHAnsi"/>
              </w:rPr>
              <w:t>6.</w:t>
            </w:r>
          </w:p>
        </w:tc>
        <w:tc>
          <w:tcPr>
            <w:tcW w:w="4537" w:type="dxa"/>
            <w:vAlign w:val="center"/>
          </w:tcPr>
          <w:p w:rsidR="00B25F4E" w:rsidRPr="002B4CD2" w:rsidRDefault="00B25F4E" w:rsidP="00574EA0">
            <w:pPr>
              <w:jc w:val="both"/>
              <w:rPr>
                <w:rFonts w:asciiTheme="minorHAnsi" w:hAnsiTheme="minorHAnsi" w:cstheme="minorHAnsi"/>
              </w:rPr>
            </w:pPr>
            <w:r w:rsidRPr="002B4CD2">
              <w:rPr>
                <w:rFonts w:asciiTheme="minorHAnsi" w:hAnsiTheme="minorHAnsi" w:cstheme="minorHAnsi"/>
              </w:rPr>
              <w:t xml:space="preserve">Premiowanie projektów przyczyniających </w:t>
            </w:r>
            <w:r w:rsidR="00AD733C">
              <w:rPr>
                <w:rFonts w:asciiTheme="minorHAnsi" w:hAnsiTheme="minorHAnsi" w:cstheme="minorHAnsi"/>
              </w:rPr>
              <w:t>się do utworzenia miejsca pracy.</w:t>
            </w:r>
          </w:p>
          <w:p w:rsidR="00B25F4E" w:rsidRPr="002B4CD2" w:rsidRDefault="00B25F4E" w:rsidP="00B25F4E">
            <w:pPr>
              <w:spacing w:line="283" w:lineRule="auto"/>
              <w:rPr>
                <w:rFonts w:asciiTheme="minorHAnsi" w:hAnsiTheme="minorHAnsi" w:cstheme="minorHAnsi"/>
              </w:rPr>
            </w:pPr>
          </w:p>
        </w:tc>
        <w:tc>
          <w:tcPr>
            <w:tcW w:w="4819" w:type="dxa"/>
          </w:tcPr>
          <w:p w:rsidR="00B25F4E" w:rsidRPr="002B4CD2" w:rsidRDefault="00B25F4E" w:rsidP="00B25F4E">
            <w:pPr>
              <w:rPr>
                <w:rFonts w:asciiTheme="minorHAnsi" w:hAnsiTheme="minorHAnsi" w:cstheme="minorHAnsi"/>
              </w:rPr>
            </w:pPr>
            <w:r w:rsidRPr="002B4CD2">
              <w:rPr>
                <w:rFonts w:asciiTheme="minorHAnsi" w:hAnsiTheme="minorHAnsi" w:cstheme="minorHAnsi"/>
              </w:rPr>
              <w:t>W ramach kryterium preferowane będą operacje, które</w:t>
            </w:r>
            <w:r>
              <w:rPr>
                <w:rFonts w:asciiTheme="minorHAnsi" w:hAnsiTheme="minorHAnsi" w:cstheme="minorHAnsi"/>
              </w:rPr>
              <w:t xml:space="preserve"> </w:t>
            </w:r>
            <w:r w:rsidRPr="002B4CD2">
              <w:rPr>
                <w:rFonts w:asciiTheme="minorHAnsi" w:hAnsiTheme="minorHAnsi" w:cstheme="minorHAnsi"/>
              </w:rPr>
              <w:t>przyczynią się do powstawania nowych miejsc pracy</w:t>
            </w:r>
          </w:p>
        </w:tc>
        <w:tc>
          <w:tcPr>
            <w:tcW w:w="3544" w:type="dxa"/>
          </w:tcPr>
          <w:p w:rsidR="00A93FB6" w:rsidRPr="00A2147C" w:rsidRDefault="00A93FB6" w:rsidP="00A93FB6">
            <w:r w:rsidRPr="00927905">
              <w:rPr>
                <w:b/>
              </w:rPr>
              <w:t>5 pkt</w:t>
            </w:r>
            <w:r w:rsidRPr="00A2147C">
              <w:t xml:space="preserve"> – operacja zakłada utworzenie</w:t>
            </w:r>
          </w:p>
          <w:p w:rsidR="00A93FB6" w:rsidRDefault="00A93FB6" w:rsidP="00A93FB6">
            <w:r w:rsidRPr="00A2147C">
              <w:t>1 miejsca pracy w przeliczeniu na pełne</w:t>
            </w:r>
            <w:r>
              <w:t xml:space="preserve"> </w:t>
            </w:r>
            <w:r w:rsidRPr="00A2147C">
              <w:t>etaty średnioroczne</w:t>
            </w:r>
            <w:r>
              <w:t xml:space="preserve"> z uwzględnieniem osoby z grupy zdiagnozowanej jako grupa w niekorzystnej sytuacji</w:t>
            </w:r>
            <w:r w:rsidRPr="00A2147C">
              <w:t>.</w:t>
            </w:r>
          </w:p>
          <w:p w:rsidR="00A93FB6" w:rsidRDefault="00A93FB6" w:rsidP="00A93FB6">
            <w:r w:rsidRPr="00671139">
              <w:rPr>
                <w:b/>
              </w:rPr>
              <w:t>3 pkt</w:t>
            </w:r>
            <w:r>
              <w:t xml:space="preserve"> - </w:t>
            </w:r>
            <w:r w:rsidRPr="00A2147C">
              <w:t>– operacja zakłada utworzenie</w:t>
            </w:r>
            <w:r>
              <w:t xml:space="preserve"> </w:t>
            </w:r>
            <w:r w:rsidRPr="00A2147C">
              <w:t>1 miejsca pracy w przeliczeniu na pełne</w:t>
            </w:r>
            <w:r>
              <w:t xml:space="preserve"> </w:t>
            </w:r>
            <w:r w:rsidRPr="00A2147C">
              <w:t>etaty średnioroczne.</w:t>
            </w:r>
          </w:p>
          <w:p w:rsidR="00A93FB6" w:rsidRDefault="00A93FB6" w:rsidP="00A93FB6">
            <w:r w:rsidRPr="00927905">
              <w:rPr>
                <w:b/>
              </w:rPr>
              <w:t>0 pkt</w:t>
            </w:r>
            <w:r w:rsidRPr="00A2147C">
              <w:t xml:space="preserve"> - operacja nie zakłada utworzenia</w:t>
            </w:r>
            <w:r>
              <w:t xml:space="preserve"> </w:t>
            </w:r>
            <w:r w:rsidRPr="00A2147C">
              <w:t>miejsca pracy.</w:t>
            </w:r>
          </w:p>
          <w:p w:rsidR="00B25F4E" w:rsidRPr="00A93FB6" w:rsidRDefault="00A93FB6" w:rsidP="00B25F4E">
            <w:r>
              <w:t>Punkty nie sumują się</w:t>
            </w:r>
            <w:r w:rsidR="00B25F4E" w:rsidRPr="002B4CD2">
              <w:rPr>
                <w:rFonts w:asciiTheme="minorHAnsi" w:hAnsiTheme="minorHAnsi" w:cstheme="minorHAnsi"/>
              </w:rPr>
              <w:t>.</w:t>
            </w:r>
          </w:p>
          <w:p w:rsidR="00B25F4E" w:rsidRPr="002B4CD2" w:rsidRDefault="00B25F4E" w:rsidP="00B25F4E">
            <w:pPr>
              <w:rPr>
                <w:rFonts w:asciiTheme="minorHAnsi" w:hAnsiTheme="minorHAnsi" w:cstheme="minorHAnsi"/>
              </w:rPr>
            </w:pPr>
          </w:p>
          <w:p w:rsidR="00B25F4E" w:rsidRPr="002B4CD2" w:rsidRDefault="00B25F4E" w:rsidP="00B25F4E">
            <w:pPr>
              <w:rPr>
                <w:rFonts w:asciiTheme="minorHAnsi" w:hAnsiTheme="minorHAnsi" w:cstheme="minorHAnsi"/>
              </w:rPr>
            </w:pPr>
            <w:r w:rsidRPr="002B4CD2">
              <w:rPr>
                <w:rFonts w:asciiTheme="minorHAnsi" w:hAnsiTheme="minorHAnsi" w:cstheme="minorHAnsi"/>
              </w:rPr>
              <w:t>Maksymalna liczba punktów w ramach</w:t>
            </w:r>
            <w:r>
              <w:rPr>
                <w:rFonts w:asciiTheme="minorHAnsi" w:hAnsiTheme="minorHAnsi" w:cstheme="minorHAnsi"/>
              </w:rPr>
              <w:t xml:space="preserve"> tego kryterium </w:t>
            </w:r>
            <w:r w:rsidRPr="002B4CD2">
              <w:rPr>
                <w:rFonts w:asciiTheme="minorHAnsi" w:hAnsiTheme="minorHAnsi" w:cstheme="minorHAnsi"/>
                <w:b/>
              </w:rPr>
              <w:t>5 pkt</w:t>
            </w:r>
            <w:r>
              <w:rPr>
                <w:rFonts w:asciiTheme="minorHAnsi" w:hAnsiTheme="minorHAnsi" w:cstheme="minorHAnsi"/>
                <w:b/>
              </w:rPr>
              <w:t>.</w:t>
            </w:r>
          </w:p>
        </w:tc>
        <w:tc>
          <w:tcPr>
            <w:tcW w:w="2410" w:type="dxa"/>
          </w:tcPr>
          <w:p w:rsidR="00B25F4E" w:rsidRPr="002B4CD2" w:rsidRDefault="00B25F4E" w:rsidP="00B25F4E">
            <w:pPr>
              <w:rPr>
                <w:rFonts w:asciiTheme="minorHAnsi" w:hAnsiTheme="minorHAnsi" w:cstheme="minorHAnsi"/>
              </w:rPr>
            </w:pPr>
            <w:r w:rsidRPr="002B4CD2">
              <w:rPr>
                <w:rFonts w:asciiTheme="minorHAnsi" w:hAnsiTheme="minorHAnsi" w:cstheme="minorHAnsi"/>
              </w:rPr>
              <w:t>Wniosek o przyznanie</w:t>
            </w:r>
          </w:p>
          <w:p w:rsidR="00B25F4E" w:rsidRPr="002B4CD2" w:rsidRDefault="00B25F4E" w:rsidP="00B25F4E">
            <w:pPr>
              <w:rPr>
                <w:rFonts w:asciiTheme="minorHAnsi" w:hAnsiTheme="minorHAnsi" w:cstheme="minorHAnsi"/>
              </w:rPr>
            </w:pPr>
            <w:r w:rsidRPr="002B4CD2">
              <w:rPr>
                <w:rFonts w:asciiTheme="minorHAnsi" w:hAnsiTheme="minorHAnsi" w:cstheme="minorHAnsi"/>
              </w:rPr>
              <w:t>pomocy/ biznesplan/</w:t>
            </w:r>
          </w:p>
          <w:p w:rsidR="00B25F4E" w:rsidRPr="002B4CD2" w:rsidRDefault="00B25F4E" w:rsidP="00B25F4E">
            <w:pPr>
              <w:rPr>
                <w:rFonts w:asciiTheme="minorHAnsi" w:hAnsiTheme="minorHAnsi" w:cstheme="minorHAnsi"/>
              </w:rPr>
            </w:pPr>
            <w:r w:rsidRPr="002B4CD2">
              <w:rPr>
                <w:rFonts w:asciiTheme="minorHAnsi" w:hAnsiTheme="minorHAnsi" w:cstheme="minorHAnsi"/>
              </w:rPr>
              <w:t>Uzasadnienie zgodności</w:t>
            </w:r>
          </w:p>
          <w:p w:rsidR="00B25F4E" w:rsidRPr="002B4CD2" w:rsidRDefault="00B25F4E" w:rsidP="00B25F4E">
            <w:pPr>
              <w:rPr>
                <w:rFonts w:asciiTheme="minorHAnsi" w:hAnsiTheme="minorHAnsi" w:cstheme="minorHAnsi"/>
              </w:rPr>
            </w:pPr>
            <w:r w:rsidRPr="002B4CD2">
              <w:rPr>
                <w:rFonts w:asciiTheme="minorHAnsi" w:hAnsiTheme="minorHAnsi" w:cstheme="minorHAnsi"/>
              </w:rPr>
              <w:t>operacji z lokalnymi</w:t>
            </w:r>
          </w:p>
          <w:p w:rsidR="00B25F4E" w:rsidRPr="002B4CD2" w:rsidRDefault="00B25F4E" w:rsidP="00B25F4E">
            <w:pPr>
              <w:rPr>
                <w:rFonts w:asciiTheme="minorHAnsi" w:hAnsiTheme="minorHAnsi" w:cstheme="minorHAnsi"/>
              </w:rPr>
            </w:pPr>
            <w:r w:rsidRPr="002B4CD2">
              <w:rPr>
                <w:rFonts w:asciiTheme="minorHAnsi" w:hAnsiTheme="minorHAnsi" w:cstheme="minorHAnsi"/>
              </w:rPr>
              <w:t>kryteriami wyboru</w:t>
            </w:r>
          </w:p>
        </w:tc>
      </w:tr>
      <w:tr w:rsidR="00B25F4E" w:rsidTr="00DB1368">
        <w:tc>
          <w:tcPr>
            <w:tcW w:w="709" w:type="dxa"/>
          </w:tcPr>
          <w:p w:rsidR="00B25F4E" w:rsidRDefault="00B25F4E" w:rsidP="00B25F4E">
            <w:pPr>
              <w:spacing w:line="283" w:lineRule="auto"/>
              <w:jc w:val="both"/>
              <w:rPr>
                <w:rFonts w:asciiTheme="minorHAnsi" w:hAnsiTheme="minorHAnsi" w:cstheme="minorHAnsi"/>
              </w:rPr>
            </w:pPr>
          </w:p>
          <w:p w:rsidR="00B25F4E" w:rsidRPr="002B4CD2" w:rsidRDefault="00B25F4E" w:rsidP="00B25F4E">
            <w:pPr>
              <w:spacing w:line="283" w:lineRule="auto"/>
              <w:jc w:val="both"/>
              <w:rPr>
                <w:rFonts w:asciiTheme="minorHAnsi" w:hAnsiTheme="minorHAnsi" w:cstheme="minorHAnsi"/>
              </w:rPr>
            </w:pPr>
            <w:r>
              <w:rPr>
                <w:rFonts w:asciiTheme="minorHAnsi" w:hAnsiTheme="minorHAnsi" w:cstheme="minorHAnsi"/>
              </w:rPr>
              <w:t>7.</w:t>
            </w:r>
          </w:p>
        </w:tc>
        <w:tc>
          <w:tcPr>
            <w:tcW w:w="4537" w:type="dxa"/>
            <w:vAlign w:val="center"/>
          </w:tcPr>
          <w:p w:rsidR="00B25F4E" w:rsidRPr="0045196F" w:rsidRDefault="00B25F4E" w:rsidP="00574EA0">
            <w:pPr>
              <w:rPr>
                <w:rFonts w:asciiTheme="minorHAnsi" w:hAnsiTheme="minorHAnsi" w:cstheme="minorHAnsi"/>
              </w:rPr>
            </w:pPr>
            <w:r w:rsidRPr="0045196F">
              <w:rPr>
                <w:rFonts w:asciiTheme="minorHAnsi" w:hAnsiTheme="minorHAnsi" w:cstheme="minorHAnsi"/>
              </w:rPr>
              <w:t>Realizowane przez młode kobiety prowadzące/ współprowadzące gospodarstwo rolne</w:t>
            </w:r>
            <w:r w:rsidRPr="0045196F" w:rsidDel="00E93AC2">
              <w:rPr>
                <w:rFonts w:asciiTheme="minorHAnsi" w:hAnsiTheme="minorHAnsi" w:cstheme="minorHAnsi"/>
              </w:rPr>
              <w:t xml:space="preserve"> </w:t>
            </w:r>
            <w:r w:rsidRPr="0045196F">
              <w:rPr>
                <w:rFonts w:asciiTheme="minorHAnsi" w:hAnsiTheme="minorHAnsi" w:cstheme="minorHAnsi"/>
              </w:rPr>
              <w:t>w ramach zakresu rozwoju pozarolniczych funk</w:t>
            </w:r>
            <w:r w:rsidR="00AD733C">
              <w:rPr>
                <w:rFonts w:asciiTheme="minorHAnsi" w:hAnsiTheme="minorHAnsi" w:cstheme="minorHAnsi"/>
              </w:rPr>
              <w:t>cji małych gospodarstw rolnych.</w:t>
            </w:r>
          </w:p>
        </w:tc>
        <w:tc>
          <w:tcPr>
            <w:tcW w:w="4819" w:type="dxa"/>
          </w:tcPr>
          <w:p w:rsidR="00B25F4E" w:rsidRDefault="00A93FB6" w:rsidP="00B25F4E">
            <w:r>
              <w:t>Premiowane będą wnioski złożone przez młode kobiety (do</w:t>
            </w:r>
            <w:r w:rsidR="00D32895">
              <w:t xml:space="preserve"> 25 r.ż.)</w:t>
            </w:r>
            <w:r>
              <w:t xml:space="preserve"> prowadzą</w:t>
            </w:r>
            <w:r w:rsidR="00D32895">
              <w:t>ce</w:t>
            </w:r>
            <w:r>
              <w:t xml:space="preserve"> lub współprowadzą</w:t>
            </w:r>
            <w:r w:rsidR="00D32895">
              <w:t>ce</w:t>
            </w:r>
            <w:r>
              <w:t xml:space="preserve"> małe gospodarstwo rolne</w:t>
            </w:r>
            <w:r w:rsidR="00D32895">
              <w:t>, które chcą rozwijać pozarolniczą funkcję swojego gospodarstwa.</w:t>
            </w:r>
          </w:p>
        </w:tc>
        <w:tc>
          <w:tcPr>
            <w:tcW w:w="3544" w:type="dxa"/>
          </w:tcPr>
          <w:p w:rsidR="00B25F4E" w:rsidRDefault="00D32895" w:rsidP="00B25F4E">
            <w:r w:rsidRPr="00D32895">
              <w:rPr>
                <w:b/>
              </w:rPr>
              <w:t>5 pkt</w:t>
            </w:r>
            <w:r>
              <w:t xml:space="preserve"> – operacje złożone przez młode kobiety (do 25 r.ż.)</w:t>
            </w:r>
          </w:p>
          <w:p w:rsidR="00D32895" w:rsidRDefault="00D32895" w:rsidP="00B25F4E">
            <w:r w:rsidRPr="00D32895">
              <w:rPr>
                <w:b/>
              </w:rPr>
              <w:t>0 pkt</w:t>
            </w:r>
            <w:r>
              <w:t xml:space="preserve"> – operacje złożone przez innych wnioskodawców</w:t>
            </w:r>
          </w:p>
          <w:p w:rsidR="00D32895" w:rsidRDefault="00D32895" w:rsidP="00B25F4E"/>
          <w:p w:rsidR="00D32895" w:rsidRDefault="00D32895" w:rsidP="00B25F4E">
            <w:r w:rsidRPr="002B4CD2">
              <w:rPr>
                <w:rFonts w:asciiTheme="minorHAnsi" w:hAnsiTheme="minorHAnsi" w:cstheme="minorHAnsi"/>
              </w:rPr>
              <w:t>Maksymalna liczba punktów w ramach</w:t>
            </w:r>
            <w:r>
              <w:rPr>
                <w:rFonts w:asciiTheme="minorHAnsi" w:hAnsiTheme="minorHAnsi" w:cstheme="minorHAnsi"/>
              </w:rPr>
              <w:t xml:space="preserve"> tego kryterium </w:t>
            </w:r>
            <w:r w:rsidRPr="002B4CD2">
              <w:rPr>
                <w:rFonts w:asciiTheme="minorHAnsi" w:hAnsiTheme="minorHAnsi" w:cstheme="minorHAnsi"/>
                <w:b/>
              </w:rPr>
              <w:t>5 pkt</w:t>
            </w:r>
            <w:r>
              <w:rPr>
                <w:rFonts w:asciiTheme="minorHAnsi" w:hAnsiTheme="minorHAnsi" w:cstheme="minorHAnsi"/>
                <w:b/>
              </w:rPr>
              <w:t>.</w:t>
            </w:r>
          </w:p>
        </w:tc>
        <w:tc>
          <w:tcPr>
            <w:tcW w:w="2410" w:type="dxa"/>
          </w:tcPr>
          <w:p w:rsidR="00B25F4E" w:rsidRDefault="00D32895" w:rsidP="00B25F4E">
            <w:r>
              <w:t>Wniosek o przyznanie pomocy, decyzja podatkowa lub inny dokument potwierdzający prowadzenie/współprowadzenie małego gospodarstwa rolnego.</w:t>
            </w:r>
          </w:p>
          <w:p w:rsidR="00B25F4E" w:rsidRDefault="00B25F4E" w:rsidP="00B25F4E"/>
          <w:p w:rsidR="00B25F4E" w:rsidRDefault="00B25F4E" w:rsidP="00B25F4E"/>
          <w:p w:rsidR="00B25F4E" w:rsidRDefault="00B25F4E" w:rsidP="00B25F4E"/>
          <w:p w:rsidR="00B25F4E" w:rsidRDefault="00B25F4E" w:rsidP="00B25F4E"/>
          <w:p w:rsidR="00B25F4E" w:rsidRDefault="00B25F4E" w:rsidP="00B25F4E"/>
          <w:p w:rsidR="00B25F4E" w:rsidRDefault="00B25F4E" w:rsidP="00B25F4E"/>
        </w:tc>
      </w:tr>
      <w:tr w:rsidR="00B25F4E" w:rsidTr="00DB1368">
        <w:tc>
          <w:tcPr>
            <w:tcW w:w="709" w:type="dxa"/>
          </w:tcPr>
          <w:p w:rsidR="00B25F4E" w:rsidRDefault="00B25F4E" w:rsidP="00B25F4E">
            <w:pPr>
              <w:spacing w:line="283" w:lineRule="auto"/>
              <w:jc w:val="both"/>
              <w:rPr>
                <w:rFonts w:asciiTheme="minorHAnsi" w:hAnsiTheme="minorHAnsi" w:cstheme="minorHAnsi"/>
              </w:rPr>
            </w:pPr>
          </w:p>
          <w:p w:rsidR="00B25F4E" w:rsidRDefault="00B25F4E" w:rsidP="00B25F4E">
            <w:pPr>
              <w:spacing w:line="283" w:lineRule="auto"/>
              <w:jc w:val="both"/>
              <w:rPr>
                <w:rFonts w:asciiTheme="minorHAnsi" w:hAnsiTheme="minorHAnsi" w:cstheme="minorHAnsi"/>
              </w:rPr>
            </w:pPr>
          </w:p>
          <w:p w:rsidR="00B25F4E" w:rsidRPr="002B4CD2" w:rsidRDefault="00B25F4E" w:rsidP="00B25F4E">
            <w:pPr>
              <w:spacing w:line="283" w:lineRule="auto"/>
              <w:jc w:val="both"/>
              <w:rPr>
                <w:rFonts w:asciiTheme="minorHAnsi" w:hAnsiTheme="minorHAnsi" w:cstheme="minorHAnsi"/>
              </w:rPr>
            </w:pPr>
            <w:r>
              <w:rPr>
                <w:rFonts w:asciiTheme="minorHAnsi" w:hAnsiTheme="minorHAnsi" w:cstheme="minorHAnsi"/>
              </w:rPr>
              <w:t>8.</w:t>
            </w:r>
          </w:p>
        </w:tc>
        <w:tc>
          <w:tcPr>
            <w:tcW w:w="4537" w:type="dxa"/>
            <w:vAlign w:val="center"/>
          </w:tcPr>
          <w:p w:rsidR="005D5ABA" w:rsidRDefault="005D5ABA" w:rsidP="00B25F4E">
            <w:pPr>
              <w:spacing w:line="283" w:lineRule="auto"/>
              <w:rPr>
                <w:rFonts w:asciiTheme="minorHAnsi" w:hAnsiTheme="minorHAnsi" w:cstheme="minorHAnsi"/>
                <w:color w:val="auto"/>
              </w:rPr>
            </w:pPr>
          </w:p>
          <w:p w:rsidR="00B25F4E" w:rsidRPr="00B25F4E" w:rsidRDefault="00B25F4E" w:rsidP="00B25F4E">
            <w:pPr>
              <w:spacing w:line="283" w:lineRule="auto"/>
              <w:rPr>
                <w:rFonts w:asciiTheme="minorHAnsi" w:hAnsiTheme="minorHAnsi" w:cstheme="minorHAnsi"/>
                <w:color w:val="auto"/>
              </w:rPr>
            </w:pPr>
            <w:r w:rsidRPr="00B25F4E">
              <w:rPr>
                <w:rFonts w:asciiTheme="minorHAnsi" w:hAnsiTheme="minorHAnsi" w:cstheme="minorHAnsi"/>
                <w:color w:val="auto"/>
              </w:rPr>
              <w:t>Wykorzystujące lokalny potencjał</w:t>
            </w:r>
            <w:r w:rsidR="00AD733C">
              <w:rPr>
                <w:rFonts w:asciiTheme="minorHAnsi" w:hAnsiTheme="minorHAnsi" w:cstheme="minorHAnsi"/>
                <w:color w:val="auto"/>
              </w:rPr>
              <w:t>.</w:t>
            </w:r>
          </w:p>
          <w:p w:rsidR="00B25F4E" w:rsidRDefault="00B25F4E" w:rsidP="00B25F4E">
            <w:pPr>
              <w:spacing w:line="283" w:lineRule="auto"/>
              <w:rPr>
                <w:rFonts w:asciiTheme="minorHAnsi" w:hAnsiTheme="minorHAnsi" w:cstheme="minorHAnsi"/>
              </w:rPr>
            </w:pPr>
          </w:p>
          <w:p w:rsidR="00B25F4E" w:rsidRPr="0045196F" w:rsidRDefault="00B25F4E" w:rsidP="00B25F4E">
            <w:pPr>
              <w:spacing w:line="283" w:lineRule="auto"/>
              <w:rPr>
                <w:rFonts w:asciiTheme="minorHAnsi" w:hAnsiTheme="minorHAnsi" w:cstheme="minorHAnsi"/>
              </w:rPr>
            </w:pPr>
          </w:p>
        </w:tc>
        <w:tc>
          <w:tcPr>
            <w:tcW w:w="4819" w:type="dxa"/>
          </w:tcPr>
          <w:p w:rsidR="00B25F4E" w:rsidRPr="0034721F" w:rsidRDefault="00B25F4E" w:rsidP="00B25F4E">
            <w:pPr>
              <w:rPr>
                <w:rFonts w:asciiTheme="minorHAnsi" w:hAnsiTheme="minorHAnsi" w:cstheme="minorHAnsi"/>
                <w:color w:val="FF0000"/>
              </w:rPr>
            </w:pPr>
            <w:r w:rsidRPr="00B25F4E">
              <w:rPr>
                <w:rFonts w:asciiTheme="minorHAnsi" w:hAnsiTheme="minorHAnsi" w:cstheme="minorHAnsi"/>
                <w:color w:val="auto"/>
              </w:rPr>
              <w:t xml:space="preserve">Wykorzystujące lokalny potencjał (najlepiej endemiczny) tj. np. zasoby naturalne, w tym przyrodnicze, lokalizację, dziedzictwo lokalne, w tym kulinarne, popyt </w:t>
            </w:r>
            <w:r w:rsidR="00D32895">
              <w:rPr>
                <w:rFonts w:asciiTheme="minorHAnsi" w:hAnsiTheme="minorHAnsi" w:cstheme="minorHAnsi"/>
                <w:color w:val="auto"/>
              </w:rPr>
              <w:t xml:space="preserve">na szczególnego rodzaju usługi </w:t>
            </w:r>
            <w:r w:rsidRPr="00B25F4E">
              <w:rPr>
                <w:rFonts w:asciiTheme="minorHAnsi" w:hAnsiTheme="minorHAnsi" w:cstheme="minorHAnsi"/>
                <w:color w:val="auto"/>
              </w:rPr>
              <w:t>(np. srebrna gospodarka lub usługi opiekuńcze nad dziećmi itp.,</w:t>
            </w:r>
            <w:r w:rsidR="003E7B28">
              <w:rPr>
                <w:rFonts w:asciiTheme="minorHAnsi" w:hAnsiTheme="minorHAnsi" w:cstheme="minorHAnsi"/>
                <w:color w:val="auto"/>
              </w:rPr>
              <w:t>)</w:t>
            </w:r>
          </w:p>
        </w:tc>
        <w:tc>
          <w:tcPr>
            <w:tcW w:w="3544" w:type="dxa"/>
          </w:tcPr>
          <w:p w:rsidR="00B25F4E" w:rsidRDefault="00B25F4E" w:rsidP="00B25F4E">
            <w:r w:rsidRPr="0034721F">
              <w:rPr>
                <w:b/>
              </w:rPr>
              <w:t>5 pkt</w:t>
            </w:r>
            <w:r>
              <w:t xml:space="preserve"> – operacja zakłada bezpośrednie wykorzystanie lokalnych potencjałów obszaru LSR,</w:t>
            </w:r>
          </w:p>
          <w:p w:rsidR="00B25F4E" w:rsidRDefault="00B25F4E" w:rsidP="00B25F4E">
            <w:r w:rsidRPr="0034721F">
              <w:rPr>
                <w:b/>
              </w:rPr>
              <w:t>0 pkt</w:t>
            </w:r>
            <w:r w:rsidR="003E7B28">
              <w:t xml:space="preserve"> – operacja pośrednio wykorzystuje</w:t>
            </w:r>
            <w:r>
              <w:t xml:space="preserve"> </w:t>
            </w:r>
            <w:r w:rsidR="003E7B28">
              <w:t>lokalny potencjał</w:t>
            </w:r>
            <w:r>
              <w:t xml:space="preserve"> lub w sposób neutralny</w:t>
            </w:r>
          </w:p>
          <w:p w:rsidR="00B25F4E" w:rsidRDefault="00B25F4E" w:rsidP="00B25F4E">
            <w:r>
              <w:t>oddziałuje na lokalne potencjały obszaru LSR.</w:t>
            </w:r>
          </w:p>
          <w:p w:rsidR="00B25F4E" w:rsidRDefault="00B25F4E" w:rsidP="00B25F4E">
            <w:r>
              <w:t xml:space="preserve">Maksymalna liczba punktów w ramach tego kryterium </w:t>
            </w:r>
            <w:r w:rsidRPr="0034721F">
              <w:rPr>
                <w:b/>
              </w:rPr>
              <w:t>5 pkt.</w:t>
            </w:r>
          </w:p>
        </w:tc>
        <w:tc>
          <w:tcPr>
            <w:tcW w:w="2410" w:type="dxa"/>
          </w:tcPr>
          <w:p w:rsidR="00B25F4E" w:rsidRDefault="00B25F4E" w:rsidP="00B25F4E">
            <w:r>
              <w:t>Wniosek o przyznanie pomocy</w:t>
            </w:r>
          </w:p>
          <w:p w:rsidR="00B25F4E" w:rsidRDefault="00B25F4E" w:rsidP="00B25F4E"/>
          <w:p w:rsidR="00B25F4E" w:rsidRDefault="00B25F4E" w:rsidP="00B25F4E">
            <w:r>
              <w:t>Uzasadnienie zgodności</w:t>
            </w:r>
          </w:p>
          <w:p w:rsidR="00B25F4E" w:rsidRDefault="00B25F4E" w:rsidP="00B25F4E">
            <w:r>
              <w:t>operacji z lokalnymi</w:t>
            </w:r>
          </w:p>
          <w:p w:rsidR="00B25F4E" w:rsidRDefault="00B25F4E" w:rsidP="00B25F4E">
            <w:r>
              <w:t>kryteriami wyboru</w:t>
            </w:r>
          </w:p>
        </w:tc>
      </w:tr>
    </w:tbl>
    <w:p w:rsidR="00B25F4E" w:rsidRDefault="00B25F4E" w:rsidP="007E31A4">
      <w:pPr>
        <w:spacing w:after="0"/>
        <w:jc w:val="center"/>
        <w:rPr>
          <w:sz w:val="28"/>
          <w:u w:val="single" w:color="000000"/>
        </w:rPr>
      </w:pPr>
    </w:p>
    <w:p w:rsidR="0045196F" w:rsidRDefault="003E7B28" w:rsidP="003E7B28">
      <w:pPr>
        <w:spacing w:after="0"/>
        <w:rPr>
          <w:sz w:val="28"/>
        </w:rPr>
      </w:pPr>
      <w:r>
        <w:rPr>
          <w:sz w:val="28"/>
        </w:rPr>
        <w:t>Maksymalna liczba punktów – 43</w:t>
      </w:r>
    </w:p>
    <w:p w:rsidR="003E7B28" w:rsidRPr="003E7B28" w:rsidRDefault="003E7B28" w:rsidP="003E7B28">
      <w:pPr>
        <w:spacing w:after="0"/>
        <w:rPr>
          <w:sz w:val="28"/>
        </w:rPr>
      </w:pPr>
      <w:r>
        <w:rPr>
          <w:sz w:val="28"/>
        </w:rPr>
        <w:t>Minimalna liczba punktów - 12</w:t>
      </w: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B25F4E" w:rsidRDefault="00B25F4E" w:rsidP="007E31A4">
      <w:pPr>
        <w:spacing w:after="0"/>
        <w:jc w:val="center"/>
        <w:rPr>
          <w:sz w:val="28"/>
          <w:u w:val="single" w:color="000000"/>
        </w:rPr>
      </w:pPr>
    </w:p>
    <w:p w:rsidR="005B20E1" w:rsidRDefault="005B20E1" w:rsidP="002B4CD2">
      <w:pPr>
        <w:spacing w:after="0"/>
        <w:ind w:right="2954"/>
      </w:pPr>
    </w:p>
    <w:sectPr w:rsidR="005B20E1">
      <w:headerReference w:type="even" r:id="rId8"/>
      <w:headerReference w:type="default" r:id="rId9"/>
      <w:headerReference w:type="first" r:id="rId10"/>
      <w:pgSz w:w="16838" w:h="11906" w:orient="landscape"/>
      <w:pgMar w:top="1462" w:right="2339" w:bottom="1455"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B65" w:rsidRDefault="00F34B65">
      <w:pPr>
        <w:spacing w:after="0" w:line="240" w:lineRule="auto"/>
      </w:pPr>
      <w:r>
        <w:separator/>
      </w:r>
    </w:p>
  </w:endnote>
  <w:endnote w:type="continuationSeparator" w:id="0">
    <w:p w:rsidR="00F34B65" w:rsidRDefault="00F3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yala">
    <w:altName w:val="Times New Roman"/>
    <w:charset w:val="00"/>
    <w:family w:val="auto"/>
    <w:pitch w:val="variable"/>
    <w:sig w:usb0="00000001" w:usb1="00000000" w:usb2="000008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B65" w:rsidRDefault="00F34B65">
      <w:pPr>
        <w:spacing w:after="0" w:line="240" w:lineRule="auto"/>
      </w:pPr>
      <w:r>
        <w:separator/>
      </w:r>
    </w:p>
  </w:footnote>
  <w:footnote w:type="continuationSeparator" w:id="0">
    <w:p w:rsidR="00F34B65" w:rsidRDefault="00F34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E1" w:rsidRDefault="00AE2472">
    <w:pPr>
      <w:spacing w:after="0"/>
      <w:ind w:left="982"/>
      <w:jc w:val="center"/>
    </w:pPr>
    <w:r>
      <w:rPr>
        <w:noProof/>
      </w:rPr>
      <w:drawing>
        <wp:anchor distT="0" distB="0" distL="114300" distR="114300" simplePos="0" relativeHeight="251658240" behindDoc="0" locked="0" layoutInCell="1" allowOverlap="0">
          <wp:simplePos x="0" y="0"/>
          <wp:positionH relativeFrom="page">
            <wp:posOffset>3398520</wp:posOffset>
          </wp:positionH>
          <wp:positionV relativeFrom="page">
            <wp:posOffset>449580</wp:posOffset>
          </wp:positionV>
          <wp:extent cx="3893440" cy="61531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3893440" cy="615315"/>
                  </a:xfrm>
                  <a:prstGeom prst="rect">
                    <a:avLst/>
                  </a:prstGeom>
                </pic:spPr>
              </pic:pic>
            </a:graphicData>
          </a:graphic>
        </wp:anchor>
      </w:drawing>
    </w:r>
    <w:r>
      <w:rPr>
        <w:rFonts w:ascii="Times New Roman" w:eastAsia="Times New Roman" w:hAnsi="Times New Roman" w:cs="Times New Roman"/>
        <w:sz w:val="24"/>
      </w:rPr>
      <w:t xml:space="preserve"> </w:t>
    </w:r>
  </w:p>
  <w:p w:rsidR="005B20E1" w:rsidRDefault="00AE2472">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9128" name="Group 912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5="http://schemas.microsoft.com/office/word/2012/wordml">
          <w:pict>
            <v:group w14:anchorId="62595020" id="Group 9128"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4wAHc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E1" w:rsidRDefault="003F0E5C">
    <w:pPr>
      <w:spacing w:after="0"/>
      <w:ind w:left="982"/>
      <w:jc w:val="center"/>
    </w:pPr>
    <w:r>
      <w:rPr>
        <w:rFonts w:ascii="Times New Roman" w:eastAsia="Times New Roman" w:hAnsi="Times New Roman" w:cs="Times New Roman"/>
        <w:noProof/>
        <w:sz w:val="24"/>
      </w:rPr>
      <w:drawing>
        <wp:anchor distT="0" distB="0" distL="114300" distR="114300" simplePos="0" relativeHeight="251664384" behindDoc="0" locked="0" layoutInCell="1" allowOverlap="1">
          <wp:simplePos x="0" y="0"/>
          <wp:positionH relativeFrom="column">
            <wp:posOffset>5034915</wp:posOffset>
          </wp:positionH>
          <wp:positionV relativeFrom="paragraph">
            <wp:posOffset>-201930</wp:posOffset>
          </wp:positionV>
          <wp:extent cx="1621790" cy="38989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89890"/>
                  </a:xfrm>
                  <a:prstGeom prst="rect">
                    <a:avLst/>
                  </a:prstGeom>
                  <a:noFill/>
                </pic:spPr>
              </pic:pic>
            </a:graphicData>
          </a:graphic>
        </wp:anchor>
      </w:drawing>
    </w:r>
    <w:r>
      <w:rPr>
        <w:rFonts w:ascii="Times New Roman" w:eastAsia="Times New Roman" w:hAnsi="Times New Roman" w:cs="Times New Roman"/>
        <w:noProof/>
        <w:sz w:val="24"/>
      </w:rPr>
      <w:drawing>
        <wp:anchor distT="0" distB="0" distL="114300" distR="114300" simplePos="0" relativeHeight="251666432" behindDoc="0" locked="0" layoutInCell="1" allowOverlap="1">
          <wp:simplePos x="0" y="0"/>
          <wp:positionH relativeFrom="column">
            <wp:posOffset>3844290</wp:posOffset>
          </wp:positionH>
          <wp:positionV relativeFrom="paragraph">
            <wp:posOffset>-345440</wp:posOffset>
          </wp:positionV>
          <wp:extent cx="597535" cy="603250"/>
          <wp:effectExtent l="0" t="0" r="0" b="635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535" cy="603250"/>
                  </a:xfrm>
                  <a:prstGeom prst="rect">
                    <a:avLst/>
                  </a:prstGeom>
                  <a:noFill/>
                </pic:spPr>
              </pic:pic>
            </a:graphicData>
          </a:graphic>
        </wp:anchor>
      </w:drawing>
    </w:r>
    <w:r>
      <w:rPr>
        <w:rFonts w:ascii="Times New Roman" w:eastAsia="Times New Roman" w:hAnsi="Times New Roman" w:cs="Times New Roman"/>
        <w:noProof/>
        <w:sz w:val="24"/>
      </w:rPr>
      <w:drawing>
        <wp:anchor distT="0" distB="0" distL="114300" distR="114300" simplePos="0" relativeHeight="251665408" behindDoc="0" locked="0" layoutInCell="1" allowOverlap="1">
          <wp:simplePos x="0" y="0"/>
          <wp:positionH relativeFrom="column">
            <wp:posOffset>1939290</wp:posOffset>
          </wp:positionH>
          <wp:positionV relativeFrom="paragraph">
            <wp:posOffset>-287655</wp:posOffset>
          </wp:positionV>
          <wp:extent cx="1554480" cy="603250"/>
          <wp:effectExtent l="0" t="0" r="7620" b="635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603250"/>
                  </a:xfrm>
                  <a:prstGeom prst="rect">
                    <a:avLst/>
                  </a:prstGeom>
                  <a:noFill/>
                </pic:spPr>
              </pic:pic>
            </a:graphicData>
          </a:graphic>
        </wp:anchor>
      </w:drawing>
    </w:r>
  </w:p>
  <w:p w:rsidR="005B20E1" w:rsidRDefault="00AE2472">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9119" name="Group 911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5="http://schemas.microsoft.com/office/word/2012/wordml">
          <w:pict>
            <v:group w14:anchorId="0579DACB" id="Group 9119"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hZapr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0E1" w:rsidRDefault="00AE2472">
    <w:pPr>
      <w:spacing w:after="0"/>
      <w:ind w:left="982"/>
      <w:jc w:val="center"/>
    </w:pPr>
    <w:r>
      <w:rPr>
        <w:noProof/>
      </w:rPr>
      <w:drawing>
        <wp:anchor distT="0" distB="0" distL="114300" distR="114300" simplePos="0" relativeHeight="251662336" behindDoc="0" locked="0" layoutInCell="1" allowOverlap="0">
          <wp:simplePos x="0" y="0"/>
          <wp:positionH relativeFrom="page">
            <wp:posOffset>3398520</wp:posOffset>
          </wp:positionH>
          <wp:positionV relativeFrom="page">
            <wp:posOffset>449580</wp:posOffset>
          </wp:positionV>
          <wp:extent cx="3893440" cy="61531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3893440" cy="615315"/>
                  </a:xfrm>
                  <a:prstGeom prst="rect">
                    <a:avLst/>
                  </a:prstGeom>
                </pic:spPr>
              </pic:pic>
            </a:graphicData>
          </a:graphic>
        </wp:anchor>
      </w:drawing>
    </w:r>
    <w:r>
      <w:rPr>
        <w:rFonts w:ascii="Times New Roman" w:eastAsia="Times New Roman" w:hAnsi="Times New Roman" w:cs="Times New Roman"/>
        <w:sz w:val="24"/>
      </w:rPr>
      <w:t xml:space="preserve"> </w:t>
    </w:r>
  </w:p>
  <w:p w:rsidR="005B20E1" w:rsidRDefault="00AE2472">
    <w:r>
      <w:rPr>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9110" name="Group 911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5="http://schemas.microsoft.com/office/word/2012/wordml">
          <w:pict>
            <v:group w14:anchorId="6315C08B" id="Group 9110"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3D0D"/>
    <w:multiLevelType w:val="hybridMultilevel"/>
    <w:tmpl w:val="87AE9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AB87F43"/>
    <w:multiLevelType w:val="hybridMultilevel"/>
    <w:tmpl w:val="20581E72"/>
    <w:lvl w:ilvl="0" w:tplc="6EE6D3B8">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E3E41F6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28EF2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C2408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5257AA">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B2A84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FCD54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A49FB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028F4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3E9B01EA"/>
    <w:multiLevelType w:val="hybridMultilevel"/>
    <w:tmpl w:val="4552B82E"/>
    <w:lvl w:ilvl="0" w:tplc="56FA27D6">
      <w:start w:val="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1E3478">
      <w:start w:val="1"/>
      <w:numFmt w:val="lowerLetter"/>
      <w:lvlText w:val="%2"/>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46BBF8">
      <w:start w:val="1"/>
      <w:numFmt w:val="lowerRoman"/>
      <w:lvlText w:val="%3"/>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F498F0">
      <w:start w:val="1"/>
      <w:numFmt w:val="decimal"/>
      <w:lvlText w:val="%4"/>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34CD7E">
      <w:start w:val="1"/>
      <w:numFmt w:val="lowerLetter"/>
      <w:lvlText w:val="%5"/>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44485E">
      <w:start w:val="1"/>
      <w:numFmt w:val="lowerRoman"/>
      <w:lvlText w:val="%6"/>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F8BCA2">
      <w:start w:val="1"/>
      <w:numFmt w:val="decimal"/>
      <w:lvlText w:val="%7"/>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6AF33C">
      <w:start w:val="1"/>
      <w:numFmt w:val="lowerLetter"/>
      <w:lvlText w:val="%8"/>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18C8E2">
      <w:start w:val="1"/>
      <w:numFmt w:val="lowerRoman"/>
      <w:lvlText w:val="%9"/>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4D630811"/>
    <w:multiLevelType w:val="hybridMultilevel"/>
    <w:tmpl w:val="39DAB618"/>
    <w:lvl w:ilvl="0" w:tplc="363CF160">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0DA3FB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5EC9D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0AA94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2E43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B8374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BA076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DE1BE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42B84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68EE39C4"/>
    <w:multiLevelType w:val="hybridMultilevel"/>
    <w:tmpl w:val="E690C8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BFA20A8"/>
    <w:multiLevelType w:val="hybridMultilevel"/>
    <w:tmpl w:val="FF200AD0"/>
    <w:lvl w:ilvl="0" w:tplc="1F2A1410">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E8A01D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202F7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D89E3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0EFCE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5ABB2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E0B8D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8A5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F0F76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E1"/>
    <w:rsid w:val="000664D8"/>
    <w:rsid w:val="000E2719"/>
    <w:rsid w:val="001A43FF"/>
    <w:rsid w:val="001A4FED"/>
    <w:rsid w:val="001E57BE"/>
    <w:rsid w:val="001F3913"/>
    <w:rsid w:val="00206616"/>
    <w:rsid w:val="00241C04"/>
    <w:rsid w:val="002B4CD2"/>
    <w:rsid w:val="0034721F"/>
    <w:rsid w:val="003E7B28"/>
    <w:rsid w:val="003F0E5C"/>
    <w:rsid w:val="0045196F"/>
    <w:rsid w:val="00574EA0"/>
    <w:rsid w:val="005B20E1"/>
    <w:rsid w:val="005C3862"/>
    <w:rsid w:val="005D5ABA"/>
    <w:rsid w:val="00634FE8"/>
    <w:rsid w:val="007E31A4"/>
    <w:rsid w:val="008511E1"/>
    <w:rsid w:val="0092541E"/>
    <w:rsid w:val="00A93FB6"/>
    <w:rsid w:val="00AD733C"/>
    <w:rsid w:val="00AE2472"/>
    <w:rsid w:val="00B25F4E"/>
    <w:rsid w:val="00BA5B4B"/>
    <w:rsid w:val="00C87A32"/>
    <w:rsid w:val="00D168B9"/>
    <w:rsid w:val="00D32895"/>
    <w:rsid w:val="00EF2533"/>
    <w:rsid w:val="00F34B65"/>
    <w:rsid w:val="00FA00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3F0E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0E5C"/>
    <w:rPr>
      <w:rFonts w:ascii="Calibri" w:eastAsia="Calibri" w:hAnsi="Calibri" w:cs="Calibri"/>
      <w:color w:val="000000"/>
    </w:rPr>
  </w:style>
  <w:style w:type="table" w:styleId="Tabela-Siatka">
    <w:name w:val="Table Grid"/>
    <w:basedOn w:val="Standardowy"/>
    <w:uiPriority w:val="39"/>
    <w:rsid w:val="0020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066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3F0E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0E5C"/>
    <w:rPr>
      <w:rFonts w:ascii="Calibri" w:eastAsia="Calibri" w:hAnsi="Calibri" w:cs="Calibri"/>
      <w:color w:val="000000"/>
    </w:rPr>
  </w:style>
  <w:style w:type="table" w:styleId="Tabela-Siatka">
    <w:name w:val="Table Grid"/>
    <w:basedOn w:val="Standardowy"/>
    <w:uiPriority w:val="39"/>
    <w:rsid w:val="0020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06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1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965</Words>
  <Characters>5793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Mróz</dc:creator>
  <cp:keywords/>
  <cp:lastModifiedBy>adm</cp:lastModifiedBy>
  <cp:revision>14</cp:revision>
  <dcterms:created xsi:type="dcterms:W3CDTF">2024-04-24T08:40:00Z</dcterms:created>
  <dcterms:modified xsi:type="dcterms:W3CDTF">2024-04-25T09:22:00Z</dcterms:modified>
</cp:coreProperties>
</file>