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EAB" w:rsidRPr="00C35BA9" w:rsidRDefault="00604EAB" w:rsidP="00604EAB">
      <w:pPr>
        <w:pStyle w:val="Bezodstpw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1 do Ogłoszenia nr 04/2017</w:t>
      </w:r>
      <w:r w:rsidRPr="00C35BA9">
        <w:rPr>
          <w:rFonts w:ascii="Garamond" w:hAnsi="Garamond"/>
          <w:b/>
          <w:sz w:val="18"/>
          <w:szCs w:val="18"/>
        </w:rPr>
        <w:t xml:space="preserve"> - Planowane do osiągnięcia w wyniku operacji cele ogólne, szczegółowe, przedsięwzięcia oraz zakładane do osiągnięcia wskaźniki</w:t>
      </w:r>
      <w:bookmarkEnd w:id="0"/>
      <w:bookmarkEnd w:id="1"/>
    </w:p>
    <w:p w:rsidR="00604EAB" w:rsidRPr="00C35BA9" w:rsidRDefault="00604EAB" w:rsidP="00604EAB">
      <w:pPr>
        <w:jc w:val="center"/>
        <w:rPr>
          <w:rFonts w:ascii="Garamond" w:hAnsi="Garamond"/>
          <w:sz w:val="6"/>
          <w:szCs w:val="6"/>
        </w:rPr>
      </w:pPr>
    </w:p>
    <w:p w:rsidR="00604EAB" w:rsidRPr="0053358F" w:rsidRDefault="00604EAB" w:rsidP="00604EAB">
      <w:pPr>
        <w:jc w:val="center"/>
        <w:rPr>
          <w:rFonts w:ascii="Arial" w:hAnsi="Arial" w:cs="Arial"/>
        </w:rPr>
      </w:pPr>
      <w:r w:rsidRPr="0053358F">
        <w:rPr>
          <w:rFonts w:ascii="Arial" w:hAnsi="Arial" w:cs="Arial"/>
        </w:rPr>
        <w:t>TABELA PLANOWANE DO OSIĄGNIĘCIA W WYNIKU OPERACJI CELE OGÓLNE, SZCZEGÓŁOWE, PRZEDSIĘWZIĘCIA ORAZ ZAKŁADANE DO OSIĄGNIĘCIA WSKAŹNIKI</w:t>
      </w:r>
    </w:p>
    <w:tbl>
      <w:tblPr>
        <w:tblW w:w="9072" w:type="dxa"/>
        <w:tblBorders>
          <w:top w:val="single" w:sz="4" w:space="0" w:color="C2D69B"/>
          <w:left w:val="single" w:sz="4" w:space="0" w:color="C2D69B"/>
          <w:bottom w:val="single" w:sz="4" w:space="0" w:color="C2D69B"/>
          <w:right w:val="single" w:sz="4" w:space="0" w:color="C2D69B"/>
          <w:insideH w:val="single" w:sz="4" w:space="0" w:color="C2D69B"/>
          <w:insideV w:val="single" w:sz="4" w:space="0" w:color="C2D69B"/>
        </w:tblBorders>
        <w:tblLook w:val="04A0"/>
      </w:tblPr>
      <w:tblGrid>
        <w:gridCol w:w="486"/>
        <w:gridCol w:w="1757"/>
        <w:gridCol w:w="889"/>
        <w:gridCol w:w="1267"/>
        <w:gridCol w:w="1447"/>
        <w:gridCol w:w="1574"/>
        <w:gridCol w:w="1652"/>
      </w:tblGrid>
      <w:tr w:rsidR="00604EAB" w:rsidRPr="0053358F" w:rsidTr="00B83325">
        <w:trPr>
          <w:trHeight w:val="89"/>
        </w:trPr>
        <w:tc>
          <w:tcPr>
            <w:tcW w:w="9072" w:type="dxa"/>
            <w:gridSpan w:val="7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9BBB59"/>
            <w:noWrap/>
          </w:tcPr>
          <w:p w:rsidR="00604EAB" w:rsidRPr="0053358F" w:rsidRDefault="00604EAB" w:rsidP="00B833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53358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  <w:t>Cel ogólny LSR</w:t>
            </w:r>
          </w:p>
        </w:tc>
      </w:tr>
      <w:tr w:rsidR="00604EAB" w:rsidRPr="0053358F" w:rsidTr="00B83325">
        <w:trPr>
          <w:trHeight w:val="1127"/>
        </w:trPr>
        <w:tc>
          <w:tcPr>
            <w:tcW w:w="9072" w:type="dxa"/>
            <w:gridSpan w:val="7"/>
            <w:shd w:val="clear" w:color="auto" w:fill="auto"/>
            <w:noWrap/>
          </w:tcPr>
          <w:p w:rsidR="00604EAB" w:rsidRPr="0053358F" w:rsidRDefault="00604EAB" w:rsidP="00604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2.</w:t>
            </w:r>
            <w:r w:rsidRPr="008165A5">
              <w:rPr>
                <w:rFonts w:ascii="Times New Roman" w:eastAsia="Times New Roman" w:hAnsi="Times New Roman"/>
              </w:rPr>
              <w:t xml:space="preserve"> Wzmacnianie kapitału mieszkańców i rozwój obszaru LSR</w:t>
            </w:r>
          </w:p>
        </w:tc>
      </w:tr>
      <w:tr w:rsidR="00604EAB" w:rsidRPr="0053358F" w:rsidTr="00B83325">
        <w:trPr>
          <w:trHeight w:val="288"/>
        </w:trPr>
        <w:tc>
          <w:tcPr>
            <w:tcW w:w="9072" w:type="dxa"/>
            <w:gridSpan w:val="7"/>
            <w:shd w:val="clear" w:color="auto" w:fill="EAF1DD"/>
            <w:noWrap/>
          </w:tcPr>
          <w:p w:rsidR="00604EAB" w:rsidRPr="0053358F" w:rsidRDefault="00604EAB" w:rsidP="00B833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335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Cel(e) szczegółowe LSR</w:t>
            </w:r>
          </w:p>
        </w:tc>
      </w:tr>
      <w:tr w:rsidR="00604EAB" w:rsidRPr="0053358F" w:rsidTr="00B83325">
        <w:trPr>
          <w:trHeight w:val="1139"/>
        </w:trPr>
        <w:tc>
          <w:tcPr>
            <w:tcW w:w="9072" w:type="dxa"/>
            <w:gridSpan w:val="7"/>
            <w:shd w:val="clear" w:color="auto" w:fill="auto"/>
            <w:noWrap/>
          </w:tcPr>
          <w:p w:rsidR="00604EAB" w:rsidRPr="0053358F" w:rsidRDefault="00604EAB" w:rsidP="00604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2.2</w:t>
            </w:r>
            <w:r w:rsidRPr="009600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Podnoszenie kapitału mieszkańców wraz z ochroną środowiska</w:t>
            </w:r>
          </w:p>
        </w:tc>
      </w:tr>
      <w:tr w:rsidR="00604EAB" w:rsidRPr="0053358F" w:rsidTr="00B83325">
        <w:trPr>
          <w:trHeight w:val="237"/>
        </w:trPr>
        <w:tc>
          <w:tcPr>
            <w:tcW w:w="9072" w:type="dxa"/>
            <w:gridSpan w:val="7"/>
            <w:shd w:val="clear" w:color="auto" w:fill="EAF1DD"/>
            <w:noWrap/>
          </w:tcPr>
          <w:p w:rsidR="00604EAB" w:rsidRPr="0053358F" w:rsidRDefault="00604EAB" w:rsidP="00B833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335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Przedsięwzięcia</w:t>
            </w:r>
          </w:p>
        </w:tc>
      </w:tr>
      <w:tr w:rsidR="00604EAB" w:rsidRPr="0053358F" w:rsidTr="00B83325">
        <w:trPr>
          <w:trHeight w:val="1190"/>
        </w:trPr>
        <w:tc>
          <w:tcPr>
            <w:tcW w:w="9072" w:type="dxa"/>
            <w:gridSpan w:val="7"/>
            <w:shd w:val="clear" w:color="auto" w:fill="auto"/>
            <w:noWrap/>
          </w:tcPr>
          <w:p w:rsidR="00604EAB" w:rsidRPr="0053358F" w:rsidRDefault="00604EAB" w:rsidP="00604E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2.2.1 </w:t>
            </w:r>
            <w:r>
              <w:rPr>
                <w:rFonts w:ascii="Times New Roman" w:eastAsia="Times New Roman" w:hAnsi="Times New Roman"/>
              </w:rPr>
              <w:t>Edukacja, aktywizacja, zachowanie dziedzictwa lokalnego, integracja lokalnej społeczności</w:t>
            </w:r>
          </w:p>
        </w:tc>
      </w:tr>
      <w:tr w:rsidR="00604EAB" w:rsidRPr="0053358F" w:rsidTr="00B83325">
        <w:trPr>
          <w:trHeight w:val="212"/>
        </w:trPr>
        <w:tc>
          <w:tcPr>
            <w:tcW w:w="9072" w:type="dxa"/>
            <w:gridSpan w:val="7"/>
            <w:shd w:val="clear" w:color="auto" w:fill="EAF1DD"/>
            <w:noWrap/>
          </w:tcPr>
          <w:p w:rsidR="00604EAB" w:rsidRPr="0053358F" w:rsidRDefault="00604EAB" w:rsidP="00B833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335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Wskaźnik</w:t>
            </w:r>
          </w:p>
        </w:tc>
      </w:tr>
      <w:tr w:rsidR="00604EAB" w:rsidRPr="0053358F" w:rsidTr="00B83325">
        <w:trPr>
          <w:trHeight w:val="814"/>
        </w:trPr>
        <w:tc>
          <w:tcPr>
            <w:tcW w:w="486" w:type="dxa"/>
            <w:shd w:val="clear" w:color="auto" w:fill="EAF1DD"/>
            <w:noWrap/>
            <w:hideMark/>
          </w:tcPr>
          <w:p w:rsidR="00604EAB" w:rsidRPr="0053358F" w:rsidRDefault="00604EAB" w:rsidP="00B833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335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57" w:type="dxa"/>
            <w:shd w:val="clear" w:color="auto" w:fill="EAF1DD"/>
            <w:hideMark/>
          </w:tcPr>
          <w:p w:rsidR="00604EAB" w:rsidRPr="0053358F" w:rsidRDefault="00604EAB" w:rsidP="00B833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358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wskaźnika ujętego w LSR</w:t>
            </w:r>
          </w:p>
        </w:tc>
        <w:tc>
          <w:tcPr>
            <w:tcW w:w="889" w:type="dxa"/>
            <w:shd w:val="clear" w:color="auto" w:fill="EAF1DD"/>
            <w:hideMark/>
          </w:tcPr>
          <w:p w:rsidR="00604EAB" w:rsidRPr="0053358F" w:rsidRDefault="00604EAB" w:rsidP="00B833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358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Jedn. miary</w:t>
            </w:r>
          </w:p>
        </w:tc>
        <w:tc>
          <w:tcPr>
            <w:tcW w:w="1267" w:type="dxa"/>
            <w:shd w:val="clear" w:color="auto" w:fill="EAF1DD"/>
            <w:hideMark/>
          </w:tcPr>
          <w:p w:rsidR="00604EAB" w:rsidRPr="0053358F" w:rsidRDefault="00604EAB" w:rsidP="00B833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358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wskaźnika z LSR</w:t>
            </w:r>
          </w:p>
        </w:tc>
        <w:tc>
          <w:tcPr>
            <w:tcW w:w="1447" w:type="dxa"/>
            <w:shd w:val="clear" w:color="auto" w:fill="EAF1DD"/>
            <w:hideMark/>
          </w:tcPr>
          <w:p w:rsidR="00604EAB" w:rsidRPr="0053358F" w:rsidRDefault="00604EAB" w:rsidP="00B833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358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zrealizowanych wskaźników z LSR</w:t>
            </w:r>
          </w:p>
        </w:tc>
        <w:tc>
          <w:tcPr>
            <w:tcW w:w="1574" w:type="dxa"/>
            <w:shd w:val="clear" w:color="auto" w:fill="EAF1DD"/>
            <w:hideMark/>
          </w:tcPr>
          <w:p w:rsidR="00604EAB" w:rsidRPr="0053358F" w:rsidRDefault="00604EAB" w:rsidP="00B833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358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652" w:type="dxa"/>
            <w:shd w:val="clear" w:color="auto" w:fill="EAF1DD"/>
            <w:hideMark/>
          </w:tcPr>
          <w:p w:rsidR="00604EAB" w:rsidRPr="0053358F" w:rsidRDefault="00604EAB" w:rsidP="00B833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358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wskaźnika z LSR pozostająca do realizacji</w:t>
            </w:r>
          </w:p>
        </w:tc>
      </w:tr>
      <w:tr w:rsidR="00604EAB" w:rsidRPr="0053358F" w:rsidTr="00B83325">
        <w:trPr>
          <w:trHeight w:val="300"/>
        </w:trPr>
        <w:tc>
          <w:tcPr>
            <w:tcW w:w="486" w:type="dxa"/>
            <w:shd w:val="clear" w:color="auto" w:fill="auto"/>
            <w:noWrap/>
            <w:hideMark/>
          </w:tcPr>
          <w:p w:rsidR="00604EAB" w:rsidRPr="0053358F" w:rsidRDefault="00604EAB" w:rsidP="00B833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335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57" w:type="dxa"/>
            <w:shd w:val="clear" w:color="auto" w:fill="auto"/>
            <w:hideMark/>
          </w:tcPr>
          <w:p w:rsidR="00604EAB" w:rsidRDefault="00604EAB" w:rsidP="00B833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600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Liczba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wydarzeń przeprowadzonych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terenie LSR</w:t>
            </w:r>
          </w:p>
          <w:p w:rsidR="00604EAB" w:rsidRDefault="00604EAB" w:rsidP="00B833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04EAB" w:rsidRPr="0053358F" w:rsidRDefault="00604EAB" w:rsidP="00B833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604EAB" w:rsidRPr="0053358F" w:rsidRDefault="00604EAB" w:rsidP="00B833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600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604EAB" w:rsidRPr="0053358F" w:rsidRDefault="00604EAB" w:rsidP="00B833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:rsidR="00604EAB" w:rsidRPr="0053358F" w:rsidRDefault="00604EAB" w:rsidP="00B833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600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604EAB" w:rsidRPr="0053358F" w:rsidRDefault="00415DC6" w:rsidP="00B833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604EAB" w:rsidRPr="0053358F" w:rsidRDefault="001B75C3" w:rsidP="00B833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</w:tr>
    </w:tbl>
    <w:p w:rsidR="00604EAB" w:rsidRDefault="00604EAB" w:rsidP="00604EAB">
      <w:pPr>
        <w:suppressAutoHyphens w:val="0"/>
        <w:spacing w:after="200" w:line="276" w:lineRule="auto"/>
        <w:rPr>
          <w:rFonts w:ascii="Garamond" w:hAnsi="Garamond" w:cs="Arial"/>
        </w:rPr>
      </w:pPr>
    </w:p>
    <w:p w:rsidR="00604EAB" w:rsidRDefault="00604EAB" w:rsidP="00604EAB">
      <w:pPr>
        <w:suppressAutoHyphens w:val="0"/>
        <w:spacing w:after="200" w:line="276" w:lineRule="auto"/>
        <w:rPr>
          <w:rFonts w:ascii="Garamond" w:hAnsi="Garamond" w:cs="Arial"/>
        </w:rPr>
      </w:pPr>
    </w:p>
    <w:p w:rsidR="00604EAB" w:rsidRPr="0053358F" w:rsidRDefault="00604EAB" w:rsidP="00604EAB">
      <w:pPr>
        <w:suppressAutoHyphens w:val="0"/>
        <w:spacing w:after="200" w:line="276" w:lineRule="auto"/>
        <w:rPr>
          <w:rFonts w:ascii="Garamond" w:hAnsi="Garamond" w:cs="Arial"/>
        </w:rPr>
      </w:pPr>
    </w:p>
    <w:p w:rsidR="00AE57FF" w:rsidRDefault="00AE57FF"/>
    <w:sectPr w:rsidR="00AE57FF" w:rsidSect="002C4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04EAB"/>
    <w:rsid w:val="001B75C3"/>
    <w:rsid w:val="002C4CF8"/>
    <w:rsid w:val="00415DC6"/>
    <w:rsid w:val="00604EAB"/>
    <w:rsid w:val="00AE57FF"/>
    <w:rsid w:val="00CD1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04EAB"/>
    <w:pPr>
      <w:suppressAutoHyphens/>
      <w:autoSpaceDN w:val="0"/>
      <w:spacing w:after="160" w:line="242" w:lineRule="auto"/>
      <w:textAlignment w:val="baseline"/>
    </w:pPr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04EAB"/>
    <w:pPr>
      <w:suppressAutoHyphens/>
      <w:autoSpaceDN w:val="0"/>
      <w:textAlignment w:val="baseline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765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2017-07-20T11:24:00Z</dcterms:created>
  <dcterms:modified xsi:type="dcterms:W3CDTF">2017-09-08T07:28:00Z</dcterms:modified>
</cp:coreProperties>
</file>