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EC" w:rsidRDefault="004E5DEC" w:rsidP="004C252C">
      <w:pPr>
        <w:spacing w:after="0" w:line="259" w:lineRule="auto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4E5DEC">
        <w:rPr>
          <w:b/>
          <w:sz w:val="24"/>
        </w:rPr>
        <w:t>REGULAMIN SPŁYWU KAJAKOWEGO DLA LOKALNEJ GRUPA DZIAŁANIA</w:t>
      </w:r>
    </w:p>
    <w:p w:rsidR="004E5DEC" w:rsidRPr="004E5DEC" w:rsidRDefault="004E5DEC" w:rsidP="004E5DEC">
      <w:pPr>
        <w:spacing w:after="0" w:line="259" w:lineRule="auto"/>
        <w:ind w:left="10"/>
        <w:jc w:val="center"/>
        <w:rPr>
          <w:b/>
          <w:sz w:val="24"/>
        </w:rPr>
      </w:pPr>
      <w:r w:rsidRPr="004E5DEC">
        <w:rPr>
          <w:b/>
          <w:sz w:val="24"/>
        </w:rPr>
        <w:t xml:space="preserve"> „WSZYSCY RAZEM”</w:t>
      </w:r>
    </w:p>
    <w:p w:rsidR="00231059" w:rsidRDefault="00231059">
      <w:pPr>
        <w:spacing w:after="0" w:line="259" w:lineRule="auto"/>
        <w:ind w:left="0" w:firstLine="0"/>
        <w:jc w:val="left"/>
      </w:pPr>
    </w:p>
    <w:p w:rsidR="004E0A27" w:rsidRPr="004E0A27" w:rsidRDefault="004E0A27" w:rsidP="004E0A27">
      <w:pPr>
        <w:spacing w:after="0" w:line="259" w:lineRule="auto"/>
        <w:ind w:left="0" w:firstLine="0"/>
        <w:jc w:val="left"/>
        <w:rPr>
          <w:b/>
        </w:rPr>
      </w:pPr>
      <w:r w:rsidRPr="004E0A27">
        <w:rPr>
          <w:b/>
        </w:rPr>
        <w:t>Zasady postępowania podczas spływu i obowiązki uczestników spływu</w:t>
      </w:r>
    </w:p>
    <w:p w:rsidR="004E0A27" w:rsidRPr="004E0A27" w:rsidRDefault="004E0A27" w:rsidP="004E0A27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Organizator zapewnia kajaki, wiosła oraz kamizelki asekuracyjne uczestnikom spływu.</w:t>
      </w:r>
    </w:p>
    <w:p w:rsidR="004E0A27" w:rsidRPr="004E0A27" w:rsidRDefault="004E0A27" w:rsidP="00E007E9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Każdy uczestnik spływu zobowiązany jest do podporządkowania się zarządzeniom kierownictwa</w:t>
      </w:r>
      <w:r>
        <w:t xml:space="preserve"> </w:t>
      </w:r>
      <w:r w:rsidRPr="004E0A27">
        <w:t>spływu.</w:t>
      </w:r>
    </w:p>
    <w:p w:rsidR="004E0A27" w:rsidRPr="004E0A27" w:rsidRDefault="004E0A27" w:rsidP="00684EB3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Komandor spływu ma prawo wyłączenia z uczestnictwa osób, które nie podporządkują się</w:t>
      </w:r>
      <w:r>
        <w:t xml:space="preserve"> </w:t>
      </w:r>
      <w:r w:rsidRPr="004E0A27">
        <w:t>regulaminowi spływu, bez prawa zwrotu poniesionych opłat.</w:t>
      </w:r>
    </w:p>
    <w:p w:rsidR="004E0A27" w:rsidRPr="004E0A27" w:rsidRDefault="004E0A27" w:rsidP="00046AF5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Organizator spływu zastrzega sobie prawo dokonania koniecznych zmian trasy, godziny rozpoczęcia</w:t>
      </w:r>
      <w:r>
        <w:t xml:space="preserve"> </w:t>
      </w:r>
      <w:r w:rsidRPr="004E0A27">
        <w:t>i programu spływu oraz odwołania spływu w przypadku wysokiego lub zbyt niskiego stanu wody lub</w:t>
      </w:r>
      <w:r>
        <w:t xml:space="preserve"> </w:t>
      </w:r>
      <w:r w:rsidRPr="004E0A27">
        <w:t>złych warunków pogodowych.</w:t>
      </w:r>
    </w:p>
    <w:p w:rsidR="004E0A27" w:rsidRPr="004E0A27" w:rsidRDefault="004E0A27" w:rsidP="00326390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Na trasie mogą wystąpić przeszkody wodne i może zajść konieczność przenoszenia kajaka, lub</w:t>
      </w:r>
      <w:r>
        <w:t xml:space="preserve"> </w:t>
      </w:r>
      <w:r w:rsidRPr="004E0A27">
        <w:t xml:space="preserve">przeciągnięcia kajaka po </w:t>
      </w:r>
      <w:proofErr w:type="gramStart"/>
      <w:r w:rsidRPr="004E0A27">
        <w:t>płyciźnie co</w:t>
      </w:r>
      <w:proofErr w:type="gramEnd"/>
      <w:r w:rsidRPr="004E0A27">
        <w:t xml:space="preserve"> może wiązać się z koniecznością wejścia do płytkiej wody.</w:t>
      </w:r>
    </w:p>
    <w:p w:rsidR="004E0A27" w:rsidRPr="004E0A27" w:rsidRDefault="004E0A27" w:rsidP="000519EF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W przypadku wystąpienia przeszkody wodnej należy bezwzględnie postępować według poleceń</w:t>
      </w:r>
      <w:r>
        <w:t xml:space="preserve"> </w:t>
      </w:r>
      <w:r w:rsidRPr="004E0A27">
        <w:t>kierownictwa spływu.</w:t>
      </w:r>
    </w:p>
    <w:p w:rsidR="004E0A27" w:rsidRDefault="004E0A27" w:rsidP="000A33D7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Prawo udziału w spływie mają osoby, których stan zdrowia pozwala na udział w spływie.</w:t>
      </w:r>
    </w:p>
    <w:p w:rsidR="004E0A27" w:rsidRPr="004E0A27" w:rsidRDefault="004E0A27" w:rsidP="001B5B4D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 xml:space="preserve">Każdy uczestnik oświadcza, że </w:t>
      </w:r>
      <w:r w:rsidR="00CC135E">
        <w:t xml:space="preserve">jego </w:t>
      </w:r>
      <w:r w:rsidRPr="004E0A27">
        <w:t>st</w:t>
      </w:r>
      <w:r w:rsidR="00CC135E">
        <w:t>an zdrowia pozwala</w:t>
      </w:r>
      <w:r w:rsidRPr="004E0A27">
        <w:t xml:space="preserve"> na</w:t>
      </w:r>
      <w:r>
        <w:t xml:space="preserve"> </w:t>
      </w:r>
      <w:r w:rsidRPr="004E0A27">
        <w:t>podjęcie przeze niego wysiłku związanego z uczestnictwem w spływie.</w:t>
      </w:r>
    </w:p>
    <w:p w:rsidR="004E0A27" w:rsidRPr="004E0A27" w:rsidRDefault="004E0A27" w:rsidP="004E0A27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Zabrania się płynięcia na wierzchu kajaka, w inny sposób niż typowy, zgodny z przeznaczeniem kajaka.</w:t>
      </w:r>
    </w:p>
    <w:p w:rsidR="004E0A27" w:rsidRPr="004E0A27" w:rsidRDefault="004E0A27" w:rsidP="009B4A6E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Zabrania się wyprzedzania instruktora prowadzącego spływ oraz pozostawania za instruktorem</w:t>
      </w:r>
      <w:r>
        <w:t xml:space="preserve"> </w:t>
      </w:r>
      <w:r w:rsidRPr="004E0A27">
        <w:t>zamykającym spływ.</w:t>
      </w:r>
    </w:p>
    <w:p w:rsidR="004E0A27" w:rsidRPr="004E0A27" w:rsidRDefault="004E0A27" w:rsidP="004E0A27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Na spływie obowiązuje zakaz kąpieli.</w:t>
      </w:r>
    </w:p>
    <w:p w:rsidR="004E0A27" w:rsidRPr="004E0A27" w:rsidRDefault="004E0A27" w:rsidP="00C009E6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Wszyscy uczestnicy spływu zobowiązani są do płynięcia w zapiętej kamizelce.</w:t>
      </w:r>
    </w:p>
    <w:p w:rsidR="004E0A27" w:rsidRPr="004E0A27" w:rsidRDefault="004E0A27" w:rsidP="004E0A27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W trakcie trwania spływu zabrania się picia alkoholu oraz zażywania środków odurzających.</w:t>
      </w:r>
    </w:p>
    <w:p w:rsidR="004E0A27" w:rsidRPr="004E0A27" w:rsidRDefault="004E0A27" w:rsidP="008045C8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Organizator nie bierze na siebie odpowiedzialności za rzeczy zagubione, szkody osobowe, rzeczowe</w:t>
      </w:r>
      <w:r>
        <w:t xml:space="preserve"> </w:t>
      </w:r>
      <w:r w:rsidRPr="004E0A27">
        <w:t>i majątkowe, które wystąpią przed, w trakcie lub po spływie kajakowym.</w:t>
      </w:r>
    </w:p>
    <w:p w:rsidR="004E0A27" w:rsidRPr="004E0A27" w:rsidRDefault="004E0A27" w:rsidP="00E07BD3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Cenne przedmioty (dokumenty osobiste, telefony, aparaty fotograficzne) powinny być zabezpieczone</w:t>
      </w:r>
      <w:r>
        <w:t xml:space="preserve"> </w:t>
      </w:r>
      <w:r w:rsidRPr="004E0A27">
        <w:t>przed zamoczeniem i utonięciem.</w:t>
      </w:r>
    </w:p>
    <w:p w:rsidR="004E0A27" w:rsidRPr="004E0A27" w:rsidRDefault="004E0A27" w:rsidP="006F2AD0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Uczestnik spływu ponosi pełne koszty utraconego lub zniszczonego sprzętu pływającego oraz pokrywa</w:t>
      </w:r>
      <w:r>
        <w:t xml:space="preserve"> </w:t>
      </w:r>
      <w:r w:rsidRPr="004E0A27">
        <w:t>wyrządzone przez siebie szkody.</w:t>
      </w:r>
    </w:p>
    <w:p w:rsidR="004E0A27" w:rsidRPr="004E0A27" w:rsidRDefault="004E0A27" w:rsidP="00D21B06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Każdy uczestnik spływu jest zobowiązany do udzielania pomocy innym uczestnikom spływu, w miarę</w:t>
      </w:r>
      <w:r>
        <w:t xml:space="preserve"> </w:t>
      </w:r>
      <w:r w:rsidRPr="004E0A27">
        <w:t>swoich możliwości.</w:t>
      </w:r>
    </w:p>
    <w:p w:rsidR="004E0A27" w:rsidRPr="004E0A27" w:rsidRDefault="004E0A27" w:rsidP="00392AA9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Uczestnicy spływu są zobowiązani do przestrzegania przepisów prawa wodnego, ochrony przyrody oraz</w:t>
      </w:r>
      <w:r>
        <w:t xml:space="preserve"> </w:t>
      </w:r>
      <w:r w:rsidRPr="004E0A27">
        <w:t>karty turysty.</w:t>
      </w:r>
    </w:p>
    <w:p w:rsidR="004E0A27" w:rsidRPr="004E0A27" w:rsidRDefault="004E0A27" w:rsidP="00F425A1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Uczestnik zobowiązuje się do pokrycia wszelkich strat materialnych spowodowanych przez uczestnika</w:t>
      </w:r>
      <w:r>
        <w:t xml:space="preserve"> </w:t>
      </w:r>
      <w:r w:rsidRPr="004E0A27">
        <w:t>na rzecz organizatora lub osób trzecich.</w:t>
      </w:r>
    </w:p>
    <w:p w:rsidR="004E0A27" w:rsidRPr="004E0A27" w:rsidRDefault="004E0A27" w:rsidP="00413366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Uczestnik zobowiązuje się do dbania o sprzęt wypożyczony od organizatora i zabezpieczenie go po</w:t>
      </w:r>
      <w:r>
        <w:t xml:space="preserve"> </w:t>
      </w:r>
      <w:r w:rsidRPr="004E0A27">
        <w:t>spływie zgodnie z zaleceniami Kierownictwa spływu. W szczególności uczestnik zobowiązuje się do</w:t>
      </w:r>
      <w:r>
        <w:t xml:space="preserve"> </w:t>
      </w:r>
      <w:r w:rsidRPr="004E0A27">
        <w:t xml:space="preserve">bezpiecznego przycumowania kajaka do brzegu </w:t>
      </w:r>
      <w:proofErr w:type="gramStart"/>
      <w:r w:rsidRPr="004E0A27">
        <w:t>tak aby</w:t>
      </w:r>
      <w:proofErr w:type="gramEnd"/>
      <w:r w:rsidRPr="004E0A27">
        <w:t xml:space="preserve"> kajak nie odpłynął. Uczestnik może prosić</w:t>
      </w:r>
      <w:r>
        <w:t xml:space="preserve"> </w:t>
      </w:r>
      <w:r w:rsidRPr="004E0A27">
        <w:t>kierownictwo spływu o pomoc przy wyciągnięciu kajaka na brzeg. Zobowiązanie dbania o sprzęt</w:t>
      </w:r>
      <w:r>
        <w:t xml:space="preserve"> </w:t>
      </w:r>
      <w:r w:rsidRPr="004E0A27">
        <w:t>dotyczy również wiosła posiadanego przez uczestnika.</w:t>
      </w:r>
    </w:p>
    <w:p w:rsidR="004E0A27" w:rsidRPr="004E0A27" w:rsidRDefault="004E0A27" w:rsidP="00710A15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lastRenderedPageBreak/>
        <w:t>Każdy uczestnik spływu powinien posiadać okulary chroniące oczy przed słońcem, wiatrem, kurzem</w:t>
      </w:r>
      <w:r>
        <w:t xml:space="preserve"> </w:t>
      </w:r>
      <w:r w:rsidRPr="004E0A27">
        <w:t>i gałęziami drzew, ubranie dostosowane do aury, wodoszczelnie zapakowaną zmianę odzieży, buty,</w:t>
      </w:r>
      <w:r>
        <w:t xml:space="preserve"> </w:t>
      </w:r>
      <w:r w:rsidRPr="004E0A27">
        <w:t>w których można wejść do wody, napoje chłodzące oraz wysokokaloryczną żywność.</w:t>
      </w:r>
    </w:p>
    <w:p w:rsidR="004E0A27" w:rsidRPr="004E0A27" w:rsidRDefault="004E0A27" w:rsidP="004E0A27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O uczestnictwie w spływie decyduje kolejność zgłoszeń.</w:t>
      </w:r>
    </w:p>
    <w:p w:rsidR="004E0A27" w:rsidRPr="004E0A27" w:rsidRDefault="004E0A27" w:rsidP="004E0A27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Uczestnicy spływu są ubezpieczeni od NW.</w:t>
      </w:r>
    </w:p>
    <w:p w:rsidR="004E0A27" w:rsidRPr="004E0A27" w:rsidRDefault="004E0A27" w:rsidP="00954B54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Kierownictwo Spływu nie bierze odpowiedzialności za ewentualne straty materialne poniesione przez</w:t>
      </w:r>
      <w:r>
        <w:t xml:space="preserve"> </w:t>
      </w:r>
      <w:r w:rsidRPr="004E0A27">
        <w:t>uczestnika w czasie trwania spływu.</w:t>
      </w:r>
    </w:p>
    <w:p w:rsidR="00231059" w:rsidRPr="004E0A27" w:rsidRDefault="004E0A27" w:rsidP="002C3774">
      <w:pPr>
        <w:pStyle w:val="Akapitzlist"/>
        <w:numPr>
          <w:ilvl w:val="0"/>
          <w:numId w:val="9"/>
        </w:numPr>
        <w:spacing w:after="0" w:line="259" w:lineRule="auto"/>
        <w:jc w:val="left"/>
      </w:pPr>
      <w:r w:rsidRPr="004E0A27">
        <w:t>Organizator ma prawo zmiany regulaminu w każdym czasie. Aktualna wersja regulaminu jest dostępna</w:t>
      </w:r>
      <w:r>
        <w:t xml:space="preserve"> </w:t>
      </w:r>
      <w:r w:rsidRPr="004E0A27">
        <w:t xml:space="preserve">do wglądu w dniu spływu, w punkcie rejestracyjnym. </w:t>
      </w:r>
      <w:r w:rsidR="008B373C" w:rsidRPr="004E0A27">
        <w:t xml:space="preserve"> </w:t>
      </w:r>
    </w:p>
    <w:p w:rsidR="00231059" w:rsidRDefault="008B373C">
      <w:pPr>
        <w:numPr>
          <w:ilvl w:val="0"/>
          <w:numId w:val="1"/>
        </w:numPr>
        <w:spacing w:after="14" w:line="249" w:lineRule="auto"/>
        <w:ind w:right="43" w:hanging="442"/>
      </w:pPr>
      <w:r>
        <w:rPr>
          <w:b/>
        </w:rPr>
        <w:t xml:space="preserve">Warunki uczestnictwa </w:t>
      </w:r>
      <w:r w:rsidR="00346887">
        <w:rPr>
          <w:b/>
        </w:rPr>
        <w:t xml:space="preserve">w </w:t>
      </w:r>
      <w:r w:rsidR="00BE191A">
        <w:rPr>
          <w:b/>
        </w:rPr>
        <w:t>spływie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Uczestnictwo w </w:t>
      </w:r>
      <w:r w:rsidR="004E0A27">
        <w:t>spływie</w:t>
      </w:r>
      <w:r>
        <w:t xml:space="preserve"> jest nieodpłatne. </w:t>
      </w:r>
    </w:p>
    <w:p w:rsidR="00BE191A" w:rsidRDefault="00BE191A">
      <w:pPr>
        <w:numPr>
          <w:ilvl w:val="1"/>
          <w:numId w:val="1"/>
        </w:numPr>
        <w:ind w:right="47" w:hanging="360"/>
      </w:pPr>
      <w:r>
        <w:t>Organizator zapewnia kajaki i instruktorów, opiekunów.</w:t>
      </w:r>
    </w:p>
    <w:p w:rsidR="00231059" w:rsidRDefault="008B373C" w:rsidP="00BE191A">
      <w:pPr>
        <w:numPr>
          <w:ilvl w:val="1"/>
          <w:numId w:val="1"/>
        </w:numPr>
        <w:ind w:right="47" w:hanging="360"/>
      </w:pPr>
      <w:r>
        <w:t xml:space="preserve">W </w:t>
      </w:r>
      <w:r w:rsidR="004E0A27">
        <w:t>spływie</w:t>
      </w:r>
      <w:r>
        <w:t xml:space="preserve"> biorą udział osoby, które dokonały zgłoszenia </w:t>
      </w:r>
      <w:r w:rsidR="009D4826">
        <w:t>wypełniając kartę zgło</w:t>
      </w:r>
      <w:r w:rsidR="008C15B6">
        <w:t>szenia stanowiącą Załącznik nr 2</w:t>
      </w:r>
      <w:r w:rsidR="009D4826">
        <w:t xml:space="preserve"> do niniejszego Regulaminu </w:t>
      </w:r>
      <w:r>
        <w:t xml:space="preserve">uczestnictwa i zostały wpisane na listę uczestników </w:t>
      </w:r>
      <w:r w:rsidR="00BE191A" w:rsidRPr="00BE191A">
        <w:t>spływu</w:t>
      </w:r>
      <w:r w:rsidRPr="00BE191A">
        <w:t>.</w:t>
      </w:r>
      <w:r>
        <w:t xml:space="preserve"> </w:t>
      </w:r>
    </w:p>
    <w:p w:rsidR="00231059" w:rsidRDefault="008B373C" w:rsidP="0034068F">
      <w:pPr>
        <w:numPr>
          <w:ilvl w:val="1"/>
          <w:numId w:val="1"/>
        </w:numPr>
        <w:ind w:right="47" w:hanging="360"/>
      </w:pPr>
      <w:r>
        <w:t xml:space="preserve">Każdy z uczestników </w:t>
      </w:r>
      <w:r w:rsidR="004E0A27">
        <w:t>spływu</w:t>
      </w:r>
      <w:r>
        <w:t xml:space="preserve"> bierze w nim udział na własną odpowiedzialność. 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Uczestnicy </w:t>
      </w:r>
      <w:r w:rsidR="00BE191A">
        <w:t>spływu</w:t>
      </w:r>
      <w:r>
        <w:t xml:space="preserve"> powinni być ubrani w sposób odpowiedni do warunków atmosferycznych w dniu </w:t>
      </w:r>
      <w:r w:rsidR="00BE191A">
        <w:t>spływu</w:t>
      </w:r>
      <w:r>
        <w:t xml:space="preserve">. </w:t>
      </w:r>
    </w:p>
    <w:p w:rsidR="00231059" w:rsidRDefault="00BE191A">
      <w:pPr>
        <w:ind w:left="730" w:right="47"/>
      </w:pPr>
      <w:r>
        <w:t>Obowiązkowe</w:t>
      </w:r>
      <w:r w:rsidR="008B373C">
        <w:t xml:space="preserve"> </w:t>
      </w:r>
      <w:r>
        <w:t>jest założenie kapoka</w:t>
      </w:r>
      <w:r w:rsidR="008B373C">
        <w:t xml:space="preserve"> podczas </w:t>
      </w:r>
      <w:r>
        <w:t>spływu</w:t>
      </w:r>
      <w:r w:rsidR="008B373C">
        <w:t xml:space="preserve">.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Uczestnicy </w:t>
      </w:r>
      <w:r w:rsidR="00BE191A">
        <w:t>spływu</w:t>
      </w:r>
      <w:r>
        <w:t xml:space="preserve"> nie mogą być pod wpływem alkoholu, ani jakichkolwiek innych środków odurzających.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Uczestnicy </w:t>
      </w:r>
      <w:r w:rsidR="00BE191A">
        <w:t>spływu</w:t>
      </w:r>
      <w:r>
        <w:t xml:space="preserve"> zobowiązani są do zapoznania się z treścią regulaminu </w:t>
      </w:r>
      <w:r w:rsidR="00BE191A">
        <w:t>spływu</w:t>
      </w:r>
      <w:r>
        <w:t xml:space="preserve"> i jego stosowania.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Każdy uczestnik </w:t>
      </w:r>
      <w:r w:rsidR="00BE191A">
        <w:t>spływu</w:t>
      </w:r>
      <w:r>
        <w:t xml:space="preserve"> będzie ubezpieczony polisą NNW. </w:t>
      </w:r>
    </w:p>
    <w:p w:rsidR="00231059" w:rsidRDefault="008B373C">
      <w:pPr>
        <w:spacing w:after="11" w:line="259" w:lineRule="auto"/>
        <w:ind w:left="0" w:firstLine="0"/>
        <w:jc w:val="left"/>
      </w:pPr>
      <w:r>
        <w:t xml:space="preserve"> </w:t>
      </w:r>
    </w:p>
    <w:p w:rsidR="00BE191A" w:rsidRPr="00BE191A" w:rsidRDefault="008B373C">
      <w:pPr>
        <w:numPr>
          <w:ilvl w:val="0"/>
          <w:numId w:val="1"/>
        </w:numPr>
        <w:spacing w:after="36" w:line="249" w:lineRule="auto"/>
        <w:ind w:right="43" w:hanging="442"/>
      </w:pPr>
      <w:r>
        <w:rPr>
          <w:b/>
        </w:rPr>
        <w:t xml:space="preserve">Obowiązki uczestników </w:t>
      </w:r>
      <w:r w:rsidR="00BE191A">
        <w:rPr>
          <w:b/>
        </w:rPr>
        <w:t>spływu</w:t>
      </w:r>
    </w:p>
    <w:p w:rsidR="00231059" w:rsidRDefault="008B373C" w:rsidP="00BE191A">
      <w:pPr>
        <w:spacing w:after="36" w:line="249" w:lineRule="auto"/>
        <w:ind w:left="442" w:right="43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Przestrzeganie regulamin </w:t>
      </w:r>
      <w:r w:rsidR="00BE191A">
        <w:t>spływu</w:t>
      </w:r>
      <w:r>
        <w:t xml:space="preserve">. </w:t>
      </w:r>
    </w:p>
    <w:p w:rsidR="00CC135E" w:rsidRDefault="008B373C" w:rsidP="00D41542">
      <w:pPr>
        <w:numPr>
          <w:ilvl w:val="1"/>
          <w:numId w:val="4"/>
        </w:numPr>
        <w:ind w:right="47" w:hanging="348"/>
      </w:pPr>
      <w:r>
        <w:t xml:space="preserve">Stosowanie się do poleceń wydawanych przez organizatorów </w:t>
      </w:r>
      <w:r w:rsidR="00BE191A">
        <w:t>spływu</w:t>
      </w:r>
      <w:r>
        <w:t>, przewodników grup</w:t>
      </w:r>
      <w:r w:rsidR="00CC135E">
        <w:t>y.</w:t>
      </w:r>
      <w:r>
        <w:t xml:space="preserve"> </w:t>
      </w:r>
    </w:p>
    <w:p w:rsidR="00231059" w:rsidRDefault="008B373C" w:rsidP="00D41542">
      <w:pPr>
        <w:numPr>
          <w:ilvl w:val="1"/>
          <w:numId w:val="4"/>
        </w:numPr>
        <w:ind w:right="47" w:hanging="348"/>
      </w:pPr>
      <w:r>
        <w:t xml:space="preserve">Posiadanie niezbędnej wiedzy i umiejętności poruszania się </w:t>
      </w:r>
      <w:r w:rsidR="00BE191A">
        <w:t>w wodzie</w:t>
      </w:r>
      <w:r>
        <w:t xml:space="preserve"> </w:t>
      </w:r>
    </w:p>
    <w:p w:rsidR="00231059" w:rsidRDefault="008B373C">
      <w:pPr>
        <w:numPr>
          <w:ilvl w:val="1"/>
          <w:numId w:val="4"/>
        </w:numPr>
        <w:ind w:right="47" w:hanging="348"/>
      </w:pPr>
      <w:r>
        <w:t xml:space="preserve">Uczestniczenie w całym </w:t>
      </w:r>
      <w:r w:rsidR="00BE191A">
        <w:t>spływu</w:t>
      </w:r>
      <w:r>
        <w:t xml:space="preserve">, od startu do jego oficjalnego zakończenia. </w:t>
      </w:r>
    </w:p>
    <w:p w:rsidR="00231059" w:rsidRDefault="008B373C">
      <w:pPr>
        <w:numPr>
          <w:ilvl w:val="1"/>
          <w:numId w:val="4"/>
        </w:numPr>
        <w:ind w:right="47" w:hanging="348"/>
      </w:pPr>
      <w:r>
        <w:t xml:space="preserve">Stosowanie się do zakazów: </w:t>
      </w:r>
    </w:p>
    <w:p w:rsidR="00231059" w:rsidRDefault="008B373C">
      <w:pPr>
        <w:numPr>
          <w:ilvl w:val="2"/>
          <w:numId w:val="1"/>
        </w:numPr>
        <w:ind w:right="47" w:hanging="360"/>
      </w:pPr>
      <w:proofErr w:type="gramStart"/>
      <w:r>
        <w:t>spożywania</w:t>
      </w:r>
      <w:proofErr w:type="gramEnd"/>
      <w:r>
        <w:t xml:space="preserve"> alkoholu i innych środków odurzających, </w:t>
      </w:r>
    </w:p>
    <w:p w:rsidR="00231059" w:rsidRDefault="008B373C">
      <w:pPr>
        <w:numPr>
          <w:ilvl w:val="2"/>
          <w:numId w:val="1"/>
        </w:numPr>
        <w:ind w:right="47" w:hanging="360"/>
      </w:pPr>
      <w:proofErr w:type="gramStart"/>
      <w:r>
        <w:t>używania</w:t>
      </w:r>
      <w:proofErr w:type="gramEnd"/>
      <w:r>
        <w:t xml:space="preserve"> otwartego ognia, </w:t>
      </w:r>
    </w:p>
    <w:p w:rsidR="00231059" w:rsidRDefault="008B373C">
      <w:pPr>
        <w:numPr>
          <w:ilvl w:val="2"/>
          <w:numId w:val="1"/>
        </w:numPr>
        <w:ind w:right="47" w:hanging="360"/>
      </w:pPr>
      <w:proofErr w:type="gramStart"/>
      <w:r>
        <w:t>poruszania</w:t>
      </w:r>
      <w:proofErr w:type="gramEnd"/>
      <w:r>
        <w:t xml:space="preserve"> się po uprawach rolnych, szkółkach leśnych i terenach prywatnych, </w:t>
      </w:r>
    </w:p>
    <w:p w:rsidR="00231059" w:rsidRDefault="008B373C" w:rsidP="00BE191A">
      <w:pPr>
        <w:numPr>
          <w:ilvl w:val="2"/>
          <w:numId w:val="1"/>
        </w:numPr>
        <w:ind w:right="47" w:hanging="360"/>
      </w:pPr>
      <w:proofErr w:type="gramStart"/>
      <w:r>
        <w:t>posiadania</w:t>
      </w:r>
      <w:proofErr w:type="gramEnd"/>
      <w:r>
        <w:t xml:space="preserve"> i używania w trakcie trwania </w:t>
      </w:r>
      <w:r w:rsidR="00BE191A" w:rsidRPr="00BE191A">
        <w:t xml:space="preserve">spływu </w:t>
      </w:r>
      <w:r>
        <w:t xml:space="preserve">szklanych butelek, naczyń, itp. oraz ostrych przedmiotów, </w:t>
      </w:r>
    </w:p>
    <w:p w:rsidR="00231059" w:rsidRDefault="008B373C" w:rsidP="00BE191A">
      <w:pPr>
        <w:numPr>
          <w:ilvl w:val="2"/>
          <w:numId w:val="1"/>
        </w:numPr>
        <w:ind w:right="47" w:hanging="360"/>
      </w:pPr>
      <w:proofErr w:type="gramStart"/>
      <w:r>
        <w:t>wcześniejszego</w:t>
      </w:r>
      <w:proofErr w:type="gramEnd"/>
      <w:r>
        <w:t xml:space="preserve"> opuszczania </w:t>
      </w:r>
      <w:r w:rsidR="00BE191A" w:rsidRPr="00BE191A">
        <w:t xml:space="preserve">spływu </w:t>
      </w:r>
      <w:r>
        <w:t xml:space="preserve">bez powiadomienia przewodnika grupy. </w:t>
      </w:r>
    </w:p>
    <w:p w:rsidR="00231059" w:rsidRDefault="008B373C">
      <w:pPr>
        <w:numPr>
          <w:ilvl w:val="1"/>
          <w:numId w:val="2"/>
        </w:numPr>
        <w:ind w:right="47" w:hanging="348"/>
      </w:pPr>
      <w:r>
        <w:t xml:space="preserve">Nie zaśmiecanie trasy </w:t>
      </w:r>
      <w:r w:rsidR="00BE191A">
        <w:t>spływu</w:t>
      </w:r>
      <w:r>
        <w:t xml:space="preserve"> i dbanie o środowisko natura </w:t>
      </w:r>
    </w:p>
    <w:p w:rsidR="00231059" w:rsidRDefault="008B373C">
      <w:pPr>
        <w:numPr>
          <w:ilvl w:val="1"/>
          <w:numId w:val="2"/>
        </w:numPr>
        <w:ind w:right="47" w:hanging="348"/>
      </w:pPr>
      <w:r>
        <w:t xml:space="preserve">Uwzględnienie, w miarę możliwości, zaleceń organizatora </w:t>
      </w:r>
      <w:r w:rsidR="00BE191A">
        <w:t>spływu</w:t>
      </w:r>
      <w:r>
        <w:t xml:space="preserve">: </w:t>
      </w:r>
    </w:p>
    <w:p w:rsidR="00231059" w:rsidRDefault="008B373C">
      <w:pPr>
        <w:numPr>
          <w:ilvl w:val="2"/>
          <w:numId w:val="3"/>
        </w:numPr>
        <w:ind w:right="47" w:hanging="360"/>
      </w:pPr>
      <w:proofErr w:type="gramStart"/>
      <w:r>
        <w:t>zabrania</w:t>
      </w:r>
      <w:proofErr w:type="gramEnd"/>
      <w:r>
        <w:t xml:space="preserve"> na </w:t>
      </w:r>
      <w:r w:rsidR="00BE191A">
        <w:t>spływ</w:t>
      </w:r>
      <w:r>
        <w:t xml:space="preserve"> telefonu komórkowego, </w:t>
      </w:r>
    </w:p>
    <w:p w:rsidR="00231059" w:rsidRDefault="008B373C">
      <w:pPr>
        <w:numPr>
          <w:ilvl w:val="2"/>
          <w:numId w:val="3"/>
        </w:numPr>
        <w:ind w:right="47" w:hanging="360"/>
      </w:pPr>
      <w:proofErr w:type="gramStart"/>
      <w:r>
        <w:t>używania</w:t>
      </w:r>
      <w:proofErr w:type="gramEnd"/>
      <w:r>
        <w:t xml:space="preserve"> w trakcie trwania </w:t>
      </w:r>
      <w:r w:rsidR="00BE191A">
        <w:t>spływu kapoka</w:t>
      </w:r>
      <w:r>
        <w:t xml:space="preserve">, </w:t>
      </w:r>
    </w:p>
    <w:p w:rsidR="00231059" w:rsidRDefault="008B373C">
      <w:pPr>
        <w:numPr>
          <w:ilvl w:val="2"/>
          <w:numId w:val="3"/>
        </w:numPr>
        <w:ind w:right="47" w:hanging="360"/>
      </w:pPr>
      <w:proofErr w:type="gramStart"/>
      <w:r>
        <w:t>zabrania</w:t>
      </w:r>
      <w:proofErr w:type="gramEnd"/>
      <w:r>
        <w:t xml:space="preserve"> na </w:t>
      </w:r>
      <w:r w:rsidR="00BE191A">
        <w:t>spływ</w:t>
      </w:r>
      <w:r>
        <w:t xml:space="preserve"> aparatu fotograficznego. </w:t>
      </w:r>
    </w:p>
    <w:p w:rsidR="00231059" w:rsidRDefault="008B373C">
      <w:pPr>
        <w:spacing w:after="19" w:line="259" w:lineRule="auto"/>
        <w:ind w:left="0" w:firstLine="0"/>
        <w:jc w:val="left"/>
      </w:pPr>
      <w:r>
        <w:t xml:space="preserve"> </w:t>
      </w:r>
    </w:p>
    <w:p w:rsidR="00231059" w:rsidRPr="00BE191A" w:rsidRDefault="008B373C" w:rsidP="00BE191A">
      <w:pPr>
        <w:numPr>
          <w:ilvl w:val="0"/>
          <w:numId w:val="1"/>
        </w:numPr>
        <w:spacing w:after="14" w:line="249" w:lineRule="auto"/>
        <w:ind w:right="43" w:hanging="442"/>
        <w:rPr>
          <w:b/>
        </w:rPr>
      </w:pPr>
      <w:r>
        <w:rPr>
          <w:b/>
        </w:rPr>
        <w:t xml:space="preserve">Świadczenia organizatora na rzecz uczestników </w:t>
      </w:r>
      <w:r w:rsidR="00BE191A" w:rsidRPr="00BE191A">
        <w:rPr>
          <w:b/>
        </w:rPr>
        <w:t>spływu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lastRenderedPageBreak/>
        <w:t>Zapewnieni</w:t>
      </w:r>
      <w:r w:rsidR="00CC135E">
        <w:t>e przewodnika prowadzącego grupę</w:t>
      </w:r>
      <w:r>
        <w:t xml:space="preserve"> przez trasę </w:t>
      </w:r>
      <w:r w:rsidR="00BE191A">
        <w:t>spływu</w:t>
      </w:r>
      <w:r>
        <w:t xml:space="preserve">.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Zapewnienie bezpieczeństwa podczas trwania </w:t>
      </w:r>
      <w:r w:rsidR="00BE191A">
        <w:t>spływu</w:t>
      </w:r>
      <w:r>
        <w:t xml:space="preserve"> przez </w:t>
      </w:r>
      <w:r w:rsidR="00CC135E">
        <w:t>przewodników grupy</w:t>
      </w:r>
      <w:r>
        <w:t xml:space="preserve">.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Ubezpieczenie NNW. </w:t>
      </w:r>
    </w:p>
    <w:p w:rsidR="00231059" w:rsidRDefault="00231059">
      <w:pPr>
        <w:spacing w:after="0" w:line="259" w:lineRule="auto"/>
        <w:ind w:left="0" w:firstLine="0"/>
        <w:jc w:val="left"/>
      </w:pPr>
    </w:p>
    <w:p w:rsidR="00231059" w:rsidRDefault="008B373C">
      <w:pPr>
        <w:numPr>
          <w:ilvl w:val="0"/>
          <w:numId w:val="1"/>
        </w:numPr>
        <w:spacing w:after="14" w:line="249" w:lineRule="auto"/>
        <w:ind w:right="43" w:hanging="442"/>
      </w:pPr>
      <w:r>
        <w:rPr>
          <w:b/>
        </w:rPr>
        <w:t xml:space="preserve">Postanowienia końcowe </w:t>
      </w:r>
    </w:p>
    <w:p w:rsidR="00231059" w:rsidRDefault="008B373C" w:rsidP="00BE191A">
      <w:pPr>
        <w:numPr>
          <w:ilvl w:val="1"/>
          <w:numId w:val="1"/>
        </w:numPr>
        <w:ind w:right="47" w:hanging="360"/>
      </w:pPr>
      <w:r>
        <w:t xml:space="preserve">Udział w </w:t>
      </w:r>
      <w:r w:rsidR="00CC135E">
        <w:t>spływie</w:t>
      </w:r>
      <w:r w:rsidR="00BE191A" w:rsidRPr="00BE191A">
        <w:t xml:space="preserve"> </w:t>
      </w:r>
      <w:r>
        <w:t xml:space="preserve">jest dobrowolny.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Uczestnicy ponoszą pełną odpowiedzialność za przestrzeganie zasad bezpieczeństwa podczas pokonywania trasy. </w:t>
      </w:r>
    </w:p>
    <w:p w:rsidR="00231059" w:rsidRDefault="008B373C" w:rsidP="00BE191A">
      <w:pPr>
        <w:numPr>
          <w:ilvl w:val="1"/>
          <w:numId w:val="1"/>
        </w:numPr>
        <w:ind w:right="47" w:hanging="360"/>
      </w:pPr>
      <w:r>
        <w:t xml:space="preserve">Organizator nie ponosi odpowiedzialności materialnej za rzeczy zaginione w trakcie trwania </w:t>
      </w:r>
      <w:r w:rsidR="00BE191A" w:rsidRPr="00BE191A">
        <w:t>spływu</w:t>
      </w:r>
      <w:r w:rsidRPr="00BE191A">
        <w:t>.</w:t>
      </w:r>
      <w:r>
        <w:t xml:space="preserve">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Za szkody wyrządzone przez uczestników wobec innych uczestników jak i osób trzecich organizator nie odpowiada. </w:t>
      </w:r>
    </w:p>
    <w:p w:rsidR="00231059" w:rsidRDefault="008B373C" w:rsidP="00BE191A">
      <w:pPr>
        <w:numPr>
          <w:ilvl w:val="1"/>
          <w:numId w:val="1"/>
        </w:numPr>
        <w:ind w:right="47" w:hanging="360"/>
      </w:pPr>
      <w:r>
        <w:t xml:space="preserve">Organizator nie bierze żadnej odpowiedzialności za ewentualne kolizje i wypadki spowodowane przez uczestników </w:t>
      </w:r>
      <w:proofErr w:type="gramStart"/>
      <w:r w:rsidR="00BE191A" w:rsidRPr="00BE191A">
        <w:t xml:space="preserve">spływu </w:t>
      </w:r>
      <w:r>
        <w:t>w których</w:t>
      </w:r>
      <w:proofErr w:type="gramEnd"/>
      <w:r>
        <w:t xml:space="preserve"> brali oni udział. </w:t>
      </w:r>
    </w:p>
    <w:p w:rsidR="00231059" w:rsidRDefault="008B373C" w:rsidP="00BE191A">
      <w:pPr>
        <w:numPr>
          <w:ilvl w:val="1"/>
          <w:numId w:val="1"/>
        </w:numPr>
        <w:ind w:right="47" w:hanging="360"/>
      </w:pPr>
      <w:r>
        <w:t xml:space="preserve">Uczestnik </w:t>
      </w:r>
      <w:r w:rsidR="00BE191A" w:rsidRPr="00BE191A">
        <w:t xml:space="preserve">spływu </w:t>
      </w:r>
      <w:r>
        <w:t xml:space="preserve">wypełniając Formularz zgłoszeniowy akceptuje warunki niniejszego Regulaminu (przed rozpoczęciem </w:t>
      </w:r>
      <w:r w:rsidR="00BE191A" w:rsidRPr="00BE191A">
        <w:t>spływu</w:t>
      </w:r>
      <w:r w:rsidRPr="00BE191A">
        <w:t>)</w:t>
      </w:r>
      <w:r>
        <w:t xml:space="preserve">.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Za skutki naruszenia przepisów ruchu drogowego i innych przepisów </w:t>
      </w:r>
      <w:r w:rsidR="002A6BE7">
        <w:t>25</w:t>
      </w:r>
      <w:r>
        <w:t xml:space="preserve">prawa uczestnik odpowiada osobiście. </w:t>
      </w:r>
    </w:p>
    <w:p w:rsidR="00231059" w:rsidRDefault="008B373C" w:rsidP="00BE191A">
      <w:pPr>
        <w:numPr>
          <w:ilvl w:val="1"/>
          <w:numId w:val="1"/>
        </w:numPr>
        <w:ind w:right="47" w:hanging="360"/>
      </w:pPr>
      <w:r>
        <w:t xml:space="preserve">Wszyscy uczestnicy startując w </w:t>
      </w:r>
      <w:r w:rsidR="00CC135E">
        <w:t>spływie</w:t>
      </w:r>
      <w:r w:rsidR="00BE191A" w:rsidRPr="00BE191A">
        <w:t xml:space="preserve"> </w:t>
      </w:r>
      <w:r>
        <w:t xml:space="preserve">wyrażają zgodę na publikację ich wizerunków w relacjach zamieszczonych w mediach oraz materiałach promocyjnych organizatorów. </w:t>
      </w:r>
    </w:p>
    <w:p w:rsidR="00231059" w:rsidRDefault="008B373C" w:rsidP="00BE191A">
      <w:pPr>
        <w:numPr>
          <w:ilvl w:val="1"/>
          <w:numId w:val="1"/>
        </w:numPr>
        <w:ind w:right="47" w:hanging="360"/>
      </w:pPr>
      <w:r>
        <w:t xml:space="preserve">Ostateczna interpretacja regulaminu należy do organizatora </w:t>
      </w:r>
      <w:r w:rsidR="00BE191A" w:rsidRPr="00BE191A">
        <w:t>spływu</w:t>
      </w:r>
      <w:r w:rsidRPr="00BE191A">
        <w:t>.</w:t>
      </w:r>
      <w:r>
        <w:t xml:space="preserve"> </w:t>
      </w:r>
    </w:p>
    <w:p w:rsidR="00231059" w:rsidRDefault="008B373C">
      <w:pPr>
        <w:numPr>
          <w:ilvl w:val="1"/>
          <w:numId w:val="1"/>
        </w:numPr>
        <w:ind w:right="47" w:hanging="360"/>
      </w:pPr>
      <w:r>
        <w:t xml:space="preserve">W sprawach spornych decyzja organizatorów jest decyzją ostateczną. Nieznajomość regulaminu nie zwalnia uczestnika od jego przestrzegania. </w:t>
      </w:r>
    </w:p>
    <w:p w:rsidR="00231059" w:rsidRDefault="008B373C" w:rsidP="00BE191A">
      <w:pPr>
        <w:numPr>
          <w:ilvl w:val="1"/>
          <w:numId w:val="1"/>
        </w:numPr>
        <w:spacing w:after="0"/>
        <w:ind w:right="47" w:hanging="360"/>
      </w:pPr>
      <w:r>
        <w:t xml:space="preserve">Osoba </w:t>
      </w:r>
      <w:proofErr w:type="gramStart"/>
      <w:r>
        <w:t>nie stosująca</w:t>
      </w:r>
      <w:proofErr w:type="gramEnd"/>
      <w:r>
        <w:t xml:space="preserve"> się do postanowień regulaminu może zostać przez organizatora </w:t>
      </w:r>
      <w:r w:rsidR="00BE191A" w:rsidRPr="00BE191A">
        <w:t xml:space="preserve">spływu </w:t>
      </w:r>
      <w:r>
        <w:t xml:space="preserve">lub przewodnika grupy wykluczona z dalszego uczestnictwa w </w:t>
      </w:r>
      <w:r w:rsidR="00BE191A" w:rsidRPr="00BE191A">
        <w:t>spływu</w:t>
      </w:r>
      <w:r w:rsidRPr="00BE191A">
        <w:t>.</w:t>
      </w:r>
      <w:r>
        <w:t xml:space="preserve"> </w:t>
      </w:r>
    </w:p>
    <w:p w:rsidR="00231059" w:rsidRDefault="008B373C">
      <w:pPr>
        <w:spacing w:after="13" w:line="259" w:lineRule="auto"/>
        <w:ind w:left="0" w:firstLine="0"/>
        <w:jc w:val="left"/>
      </w:pPr>
      <w:r>
        <w:t xml:space="preserve"> </w:t>
      </w:r>
    </w:p>
    <w:p w:rsidR="00231059" w:rsidRDefault="00231059">
      <w:pPr>
        <w:spacing w:after="0" w:line="259" w:lineRule="auto"/>
        <w:ind w:left="0" w:firstLine="0"/>
        <w:jc w:val="left"/>
      </w:pPr>
    </w:p>
    <w:p w:rsidR="00281920" w:rsidRPr="00CC135E" w:rsidRDefault="00281920" w:rsidP="00281920">
      <w:pPr>
        <w:pageBreakBefore/>
        <w:spacing w:after="14" w:line="250" w:lineRule="auto"/>
        <w:ind w:left="-6" w:right="45" w:hanging="11"/>
        <w:jc w:val="right"/>
        <w:rPr>
          <w:b/>
          <w:i/>
        </w:rPr>
      </w:pPr>
      <w:r w:rsidRPr="00CC135E">
        <w:rPr>
          <w:b/>
          <w:i/>
        </w:rPr>
        <w:lastRenderedPageBreak/>
        <w:t>Załącznik nr 1</w:t>
      </w:r>
    </w:p>
    <w:p w:rsidR="00281920" w:rsidRDefault="00281920" w:rsidP="00281920">
      <w:pPr>
        <w:spacing w:after="14" w:line="249" w:lineRule="auto"/>
        <w:ind w:left="-5" w:right="43"/>
        <w:jc w:val="right"/>
        <w:rPr>
          <w:b/>
        </w:rPr>
      </w:pPr>
      <w:proofErr w:type="gramStart"/>
      <w:r w:rsidRPr="00CC135E">
        <w:rPr>
          <w:b/>
          <w:i/>
        </w:rPr>
        <w:t>do</w:t>
      </w:r>
      <w:proofErr w:type="gramEnd"/>
      <w:r w:rsidRPr="00CC135E">
        <w:rPr>
          <w:b/>
          <w:i/>
        </w:rPr>
        <w:t xml:space="preserve"> Regulaminu </w:t>
      </w:r>
      <w:r w:rsidR="00BE191A" w:rsidRPr="00CC135E">
        <w:rPr>
          <w:b/>
          <w:i/>
        </w:rPr>
        <w:t>spływu kajakoweg</w:t>
      </w:r>
      <w:r w:rsidRPr="00CC135E">
        <w:rPr>
          <w:b/>
          <w:i/>
        </w:rPr>
        <w:t>o</w:t>
      </w:r>
      <w:r>
        <w:rPr>
          <w:b/>
        </w:rPr>
        <w:t xml:space="preserve"> </w:t>
      </w:r>
    </w:p>
    <w:p w:rsidR="004E5DEC" w:rsidRPr="00EF2164" w:rsidRDefault="008B373C" w:rsidP="00EF2164">
      <w:pPr>
        <w:spacing w:after="14" w:line="249" w:lineRule="auto"/>
        <w:ind w:left="0" w:right="43" w:firstLine="0"/>
        <w:rPr>
          <w:sz w:val="20"/>
        </w:rPr>
      </w:pPr>
      <w:r>
        <w:rPr>
          <w:b/>
        </w:rPr>
        <w:t xml:space="preserve">Informacja RODO </w:t>
      </w:r>
      <w:r w:rsidR="00281920">
        <w:rPr>
          <w:b/>
        </w:rPr>
        <w:t xml:space="preserve">- </w:t>
      </w:r>
      <w:r w:rsidR="00281920" w:rsidRPr="00281920">
        <w:rPr>
          <w:b/>
          <w:sz w:val="20"/>
        </w:rPr>
        <w:t>KLAUZULA INFORMACYJNA</w:t>
      </w:r>
    </w:p>
    <w:p w:rsidR="004E5DEC" w:rsidRDefault="004E5DEC" w:rsidP="004E5DEC">
      <w:pPr>
        <w:pStyle w:val="Akapitzlist"/>
        <w:spacing w:after="0" w:line="240" w:lineRule="auto"/>
        <w:rPr>
          <w:rFonts w:ascii="Arial Narrow" w:hAnsi="Arial Narrow"/>
        </w:rPr>
      </w:pPr>
    </w:p>
    <w:p w:rsidR="004E5DEC" w:rsidRDefault="004E5DEC" w:rsidP="004E5DEC">
      <w:pPr>
        <w:rPr>
          <w:rFonts w:ascii="Arial" w:hAnsi="Arial" w:cs="Arial"/>
          <w:sz w:val="18"/>
          <w:szCs w:val="18"/>
        </w:rPr>
      </w:pPr>
    </w:p>
    <w:p w:rsidR="00E62794" w:rsidRDefault="00E62794" w:rsidP="004E5DEC">
      <w:pPr>
        <w:rPr>
          <w:rFonts w:ascii="Arial" w:hAnsi="Arial" w:cs="Arial"/>
          <w:sz w:val="18"/>
          <w:szCs w:val="18"/>
        </w:rPr>
      </w:pPr>
    </w:p>
    <w:p w:rsidR="00EF2164" w:rsidRDefault="00EF2164" w:rsidP="00EF2164">
      <w:pPr>
        <w:spacing w:after="22" w:line="254" w:lineRule="auto"/>
        <w:ind w:left="360" w:right="144" w:firstLine="0"/>
        <w:rPr>
          <w:sz w:val="20"/>
        </w:rPr>
      </w:pPr>
      <w:r>
        <w:rPr>
          <w:sz w:val="20"/>
        </w:rPr>
        <w:t xml:space="preserve">Zgodnie z art. 13 </w:t>
      </w:r>
      <w:proofErr w:type="gramStart"/>
      <w:r>
        <w:rPr>
          <w:sz w:val="20"/>
        </w:rPr>
        <w:t>i 14  Rozporządzenia</w:t>
      </w:r>
      <w:proofErr w:type="gramEnd"/>
      <w:r>
        <w:rPr>
          <w:sz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119, s. 1) - ogólne rozporządzenie o ochronie danych </w:t>
      </w:r>
    </w:p>
    <w:p w:rsidR="00EF2164" w:rsidRDefault="00EF2164" w:rsidP="00EF2164">
      <w:pPr>
        <w:spacing w:after="151" w:line="254" w:lineRule="auto"/>
        <w:ind w:left="103" w:right="144"/>
        <w:rPr>
          <w:sz w:val="20"/>
        </w:rPr>
      </w:pPr>
      <w:r>
        <w:rPr>
          <w:sz w:val="20"/>
        </w:rPr>
        <w:t xml:space="preserve">„RODO” - informujemy o zasadach przetwarzania Pani/Pana danych osobowych oraz o przysługujących Pani/Panu prawach z tym związanych. </w:t>
      </w:r>
    </w:p>
    <w:p w:rsidR="00EF2164" w:rsidRDefault="00EF2164" w:rsidP="00EF2164">
      <w:pPr>
        <w:numPr>
          <w:ilvl w:val="0"/>
          <w:numId w:val="10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Administratorem Pani/Pana danych osobowych jest: Lokalna Grupa Działania „Wszyscy Razem”. Adres do korespondencji: Lokalna Grupa Działania „Wszyscy Razem”, 26-434 Gielniów, ul. Szkolna 1, e-mail: </w:t>
      </w:r>
      <w:hyperlink r:id="rId8" w:history="1">
        <w:r>
          <w:rPr>
            <w:rStyle w:val="Hipercze"/>
            <w:sz w:val="20"/>
            <w:u w:color="0000FF"/>
          </w:rPr>
          <w:t>biuro@lgdwr.</w:t>
        </w:r>
        <w:proofErr w:type="gramStart"/>
        <w:r>
          <w:rPr>
            <w:rStyle w:val="Hipercze"/>
            <w:sz w:val="20"/>
            <w:u w:color="0000FF"/>
          </w:rPr>
          <w:t>pl</w:t>
        </w:r>
      </w:hyperlink>
      <w:r>
        <w:rPr>
          <w:color w:val="0000FF"/>
          <w:sz w:val="20"/>
          <w:u w:val="single" w:color="0000FF"/>
        </w:rPr>
        <w:t xml:space="preserve"> ,</w:t>
      </w:r>
      <w:r>
        <w:rPr>
          <w:sz w:val="20"/>
        </w:rPr>
        <w:t xml:space="preserve"> </w:t>
      </w:r>
      <w:proofErr w:type="gramEnd"/>
      <w:r>
        <w:rPr>
          <w:sz w:val="20"/>
        </w:rPr>
        <w:t xml:space="preserve">Tel. 515 046 966, </w:t>
      </w:r>
    </w:p>
    <w:p w:rsidR="00EF2164" w:rsidRDefault="00EF2164" w:rsidP="00EF2164">
      <w:pPr>
        <w:numPr>
          <w:ilvl w:val="0"/>
          <w:numId w:val="10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Jeśli ma Pani/Pan pytania dotyczące sposobu i zakresu przetwarzania Pani/Pana danych osobowych w zakresie działania Lokalnej Grupy Działania „Wszyscy Razem”, a także przysługujących Pani/Panu uprawnień, może się Pani/Pan skontaktować z Inspektorem Ochrony Danych Osobowych pod adresem: e-mail: </w:t>
      </w:r>
      <w:hyperlink r:id="rId9" w:history="1">
        <w:r>
          <w:rPr>
            <w:rStyle w:val="Hipercze"/>
            <w:sz w:val="20"/>
            <w:u w:color="0000FF"/>
          </w:rPr>
          <w:t>kancelaria.odo@gmail.com</w:t>
        </w:r>
      </w:hyperlink>
      <w:r>
        <w:rPr>
          <w:color w:val="0000FF"/>
          <w:sz w:val="20"/>
          <w:u w:val="single" w:color="0000FF"/>
        </w:rPr>
        <w:t xml:space="preserve"> </w:t>
      </w:r>
    </w:p>
    <w:p w:rsidR="00EF2164" w:rsidRDefault="00EF2164" w:rsidP="00EF2164">
      <w:pPr>
        <w:numPr>
          <w:ilvl w:val="0"/>
          <w:numId w:val="10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Administrator danych osobowych przetwarza Pani/Pana dane osobowe na podstawie udzielonej zgody. </w:t>
      </w:r>
    </w:p>
    <w:p w:rsidR="00EF2164" w:rsidRDefault="00EF2164" w:rsidP="00EF2164">
      <w:pPr>
        <w:numPr>
          <w:ilvl w:val="0"/>
          <w:numId w:val="10"/>
        </w:numPr>
        <w:spacing w:after="0" w:line="278" w:lineRule="auto"/>
        <w:ind w:right="144"/>
        <w:rPr>
          <w:sz w:val="20"/>
        </w:rPr>
      </w:pPr>
      <w:r>
        <w:rPr>
          <w:sz w:val="20"/>
        </w:rPr>
        <w:t>Pani/Pana dane osobowe przetwarzane są na potrzeby przeprowadzenia spływu kajakowego w następujących celach:</w:t>
      </w:r>
    </w:p>
    <w:p w:rsidR="00EF2164" w:rsidRDefault="00EF2164" w:rsidP="00EF2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70"/>
        </w:tabs>
        <w:spacing w:after="0" w:line="278" w:lineRule="auto"/>
        <w:ind w:left="393" w:right="144" w:firstLine="0"/>
        <w:rPr>
          <w:sz w:val="20"/>
        </w:rPr>
      </w:pPr>
      <w:r>
        <w:rPr>
          <w:sz w:val="20"/>
        </w:rPr>
        <w:t>a</w:t>
      </w:r>
      <w:proofErr w:type="gramStart"/>
      <w:r>
        <w:rPr>
          <w:sz w:val="20"/>
        </w:rPr>
        <w:t>)</w:t>
      </w:r>
      <w:r>
        <w:rPr>
          <w:sz w:val="20"/>
        </w:rPr>
        <w:tab/>
        <w:t>rekrutacji</w:t>
      </w:r>
      <w:proofErr w:type="gramEnd"/>
      <w:r>
        <w:rPr>
          <w:sz w:val="20"/>
        </w:rPr>
        <w:t xml:space="preserve"> do udziału w spływie kajakowym,</w:t>
      </w:r>
      <w:r>
        <w:rPr>
          <w:sz w:val="20"/>
        </w:rPr>
        <w:tab/>
      </w:r>
    </w:p>
    <w:p w:rsidR="00EF2164" w:rsidRDefault="00EF2164" w:rsidP="00EF2164">
      <w:pPr>
        <w:spacing w:after="0" w:line="278" w:lineRule="auto"/>
        <w:ind w:left="393" w:right="144" w:firstLine="0"/>
        <w:rPr>
          <w:sz w:val="20"/>
        </w:rPr>
      </w:pPr>
      <w:r>
        <w:rPr>
          <w:sz w:val="20"/>
        </w:rPr>
        <w:t>b</w:t>
      </w:r>
      <w:proofErr w:type="gramStart"/>
      <w:r>
        <w:rPr>
          <w:sz w:val="20"/>
        </w:rPr>
        <w:t>)</w:t>
      </w:r>
      <w:r>
        <w:rPr>
          <w:sz w:val="20"/>
        </w:rPr>
        <w:tab/>
        <w:t>udziału</w:t>
      </w:r>
      <w:proofErr w:type="gramEnd"/>
      <w:r>
        <w:rPr>
          <w:sz w:val="20"/>
        </w:rPr>
        <w:t xml:space="preserve"> w spływie kajakowym,</w:t>
      </w:r>
    </w:p>
    <w:p w:rsidR="00EF2164" w:rsidRDefault="00EF2164" w:rsidP="00EF2164">
      <w:pPr>
        <w:spacing w:after="0" w:line="278" w:lineRule="auto"/>
        <w:ind w:left="393" w:right="144" w:firstLine="0"/>
        <w:rPr>
          <w:sz w:val="20"/>
        </w:rPr>
      </w:pPr>
      <w:r>
        <w:rPr>
          <w:sz w:val="20"/>
        </w:rPr>
        <w:t>c</w:t>
      </w:r>
      <w:proofErr w:type="gramStart"/>
      <w:r>
        <w:rPr>
          <w:sz w:val="20"/>
        </w:rPr>
        <w:t>)</w:t>
      </w:r>
      <w:r>
        <w:rPr>
          <w:sz w:val="20"/>
        </w:rPr>
        <w:tab/>
        <w:t>rozliczenia</w:t>
      </w:r>
      <w:proofErr w:type="gramEnd"/>
      <w:r>
        <w:rPr>
          <w:sz w:val="20"/>
        </w:rPr>
        <w:t xml:space="preserve"> projektu,</w:t>
      </w:r>
    </w:p>
    <w:p w:rsidR="00EF2164" w:rsidRDefault="00EF2164" w:rsidP="00EF2164">
      <w:pPr>
        <w:spacing w:after="0" w:line="278" w:lineRule="auto"/>
        <w:ind w:left="393" w:right="144" w:firstLine="0"/>
        <w:rPr>
          <w:sz w:val="20"/>
        </w:rPr>
      </w:pPr>
      <w:r>
        <w:rPr>
          <w:sz w:val="20"/>
        </w:rPr>
        <w:t>d</w:t>
      </w:r>
      <w:proofErr w:type="gramStart"/>
      <w:r>
        <w:rPr>
          <w:sz w:val="20"/>
        </w:rPr>
        <w:t>)</w:t>
      </w:r>
      <w:r>
        <w:rPr>
          <w:sz w:val="20"/>
        </w:rPr>
        <w:tab/>
        <w:t>archiwizacji</w:t>
      </w:r>
      <w:proofErr w:type="gramEnd"/>
      <w:r>
        <w:rPr>
          <w:sz w:val="20"/>
        </w:rPr>
        <w:t xml:space="preserve"> dokumentacji.</w:t>
      </w:r>
    </w:p>
    <w:p w:rsidR="00EF2164" w:rsidRDefault="00EF2164" w:rsidP="00EF2164">
      <w:pPr>
        <w:numPr>
          <w:ilvl w:val="0"/>
          <w:numId w:val="10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W związku z przetwarzaniem danych w celach, o których mowa w ust. 4, odbiorcami Pani/Pana danych osobowych mogą być wyłącznie podmioty uprawnione do uzyskania danych osobowych na podstawie przepisów prawa oraz stosownych umów podpisanych z Lokalną Grupą Działania „Wszyscy Razem” przetwarzającym dane osobowe, dla których Administratorem jest Lokalna Grupa Działania „Wszyscy Razem”. </w:t>
      </w:r>
    </w:p>
    <w:p w:rsidR="00EF2164" w:rsidRDefault="00EF2164" w:rsidP="00EF2164">
      <w:pPr>
        <w:numPr>
          <w:ilvl w:val="0"/>
          <w:numId w:val="10"/>
        </w:numPr>
        <w:spacing w:after="0" w:line="278" w:lineRule="auto"/>
        <w:ind w:right="144"/>
        <w:rPr>
          <w:sz w:val="20"/>
        </w:rPr>
      </w:pPr>
      <w:r>
        <w:rPr>
          <w:sz w:val="20"/>
        </w:rPr>
        <w:t xml:space="preserve">Pani/Pana dane osobowe będą przechowywane przez okres niezbędny do wywiązania się z postanowień umowy na realizację spływu kajakowego </w:t>
      </w:r>
    </w:p>
    <w:p w:rsidR="00EF2164" w:rsidRDefault="00EF2164" w:rsidP="00EF2164">
      <w:pPr>
        <w:numPr>
          <w:ilvl w:val="0"/>
          <w:numId w:val="10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W związku z przetwarzaniem Pani/Pana danych osobowych przysługują Pani/Panu następujące uprawnienia: prawo dostępu do danych, prawo żądania ich sprostowania, prawo ograniczenia przetwarzania, prawo wniesienia sprzeciwu wobec przetwarzania, prawo do przenoszenia danych, do żądania usunięcia danych osobowych (tzw. prawo do bycia zapomnianym), w </w:t>
      </w:r>
      <w:proofErr w:type="gramStart"/>
      <w:r>
        <w:rPr>
          <w:sz w:val="20"/>
        </w:rPr>
        <w:t>przypadku gdy</w:t>
      </w:r>
      <w:proofErr w:type="gramEnd"/>
      <w:r>
        <w:rPr>
          <w:sz w:val="20"/>
        </w:rPr>
        <w:t xml:space="preserve">: dane nie są już niezbędne do celów, dla których były zebrane lub w inny sposób przetwarzane; osoba, której dane dotyczą, wniosła sprzeciw wobec przetwarzania danych osobowych; osoba, której dane dotyczą wycofała zgodę na przetwarzanie danych osobowych, która jest podstawą przetwarzania danych i nie ma innej podstawy prawnej przetwarzania danych; dane osobowe przetwarzane są niezgodnie </w:t>
      </w:r>
      <w:proofErr w:type="gramStart"/>
      <w:r>
        <w:rPr>
          <w:sz w:val="20"/>
        </w:rPr>
        <w:t>z</w:t>
      </w:r>
      <w:proofErr w:type="gramEnd"/>
      <w:r>
        <w:rPr>
          <w:sz w:val="20"/>
        </w:rPr>
        <w:t xml:space="preserve"> prawem; dane osobowe muszą być usunięte w celu wywiązania się z obowiązku wynikającego z przepisów prawa. </w:t>
      </w:r>
    </w:p>
    <w:p w:rsidR="00EF2164" w:rsidRDefault="00EF2164" w:rsidP="00EF2164">
      <w:pPr>
        <w:numPr>
          <w:ilvl w:val="0"/>
          <w:numId w:val="10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W przypadku, gdy przetwarzanie danych osobowych odbywa się na podstawie udzielonej zgody (art. 6 ust. 1 lit. a </w:t>
      </w:r>
    </w:p>
    <w:p w:rsidR="00EF2164" w:rsidRDefault="00EF2164" w:rsidP="00EF2164">
      <w:pPr>
        <w:spacing w:after="22" w:line="254" w:lineRule="auto"/>
        <w:ind w:left="103" w:right="144"/>
        <w:rPr>
          <w:sz w:val="20"/>
        </w:rPr>
      </w:pPr>
      <w:r>
        <w:rPr>
          <w:sz w:val="20"/>
        </w:rPr>
        <w:t xml:space="preserve">RODO), przysługuje Pani/Panu prawo do cofnięcia tej zgody w dowolnym momencie. Cofnięcie to nie ma wpływu na zgodność przetwarzania z obowiązującym prawem, którego dokonano na podstawie zgody przed jej cofnięciem. </w:t>
      </w:r>
    </w:p>
    <w:p w:rsidR="00EF2164" w:rsidRDefault="00EF2164" w:rsidP="00EF2164">
      <w:pPr>
        <w:numPr>
          <w:ilvl w:val="0"/>
          <w:numId w:val="11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Podanie przez Panią/Pana danych osobowych nie jest obowiązkowe, jednak jest konieczne do zakwalifikowania na spływ kajakowy </w:t>
      </w:r>
    </w:p>
    <w:p w:rsidR="00EF2164" w:rsidRDefault="00EF2164" w:rsidP="00EF2164">
      <w:pPr>
        <w:numPr>
          <w:ilvl w:val="0"/>
          <w:numId w:val="11"/>
        </w:numPr>
        <w:spacing w:after="22" w:line="254" w:lineRule="auto"/>
        <w:ind w:right="144"/>
        <w:rPr>
          <w:sz w:val="20"/>
        </w:rPr>
      </w:pPr>
      <w:r>
        <w:rPr>
          <w:sz w:val="20"/>
        </w:rPr>
        <w:t xml:space="preserve">W przypadku powzięcia informacji o niezgodnym z prawem przetwarzaniu w Lokalnej Grupie Działania „Wszyscy Razem” Pani/Pana danych osobowych, przysługuje Pani/Panu prawo wniesienia skargi do organu nadzorczego </w:t>
      </w:r>
      <w:r>
        <w:rPr>
          <w:sz w:val="20"/>
        </w:rPr>
        <w:lastRenderedPageBreak/>
        <w:t xml:space="preserve">właściwego w sprawach ochrony danych osobowych (Prezes Urzędu Ochrony Danych Osobowych, </w:t>
      </w:r>
      <w:r>
        <w:rPr>
          <w:sz w:val="20"/>
        </w:rPr>
        <w:br/>
        <w:t xml:space="preserve">ul. Stawki 2, 00-193 Warszawa). </w:t>
      </w:r>
    </w:p>
    <w:p w:rsidR="00D47B8E" w:rsidRPr="00EF2164" w:rsidRDefault="00EF2164" w:rsidP="00EF2164">
      <w:pPr>
        <w:numPr>
          <w:ilvl w:val="0"/>
          <w:numId w:val="11"/>
        </w:numPr>
        <w:spacing w:after="145" w:line="254" w:lineRule="auto"/>
        <w:ind w:right="144"/>
        <w:rPr>
          <w:sz w:val="20"/>
        </w:rPr>
      </w:pPr>
      <w:r>
        <w:rPr>
          <w:sz w:val="20"/>
        </w:rPr>
        <w:t xml:space="preserve">Pani/Pana dane nie będą przetwarzane w sposób zautomatyzowany i nie będą profilowane.  </w:t>
      </w:r>
    </w:p>
    <w:sectPr w:rsidR="00D47B8E" w:rsidRPr="00EF2164" w:rsidSect="000332E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907" w:right="684" w:bottom="2278" w:left="900" w:header="708" w:footer="1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9A" w:rsidRDefault="00F44E9A">
      <w:pPr>
        <w:spacing w:after="0" w:line="240" w:lineRule="auto"/>
      </w:pPr>
      <w:r>
        <w:separator/>
      </w:r>
    </w:p>
  </w:endnote>
  <w:endnote w:type="continuationSeparator" w:id="0">
    <w:p w:rsidR="00F44E9A" w:rsidRDefault="00F4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59" w:rsidRDefault="008B373C">
    <w:pPr>
      <w:spacing w:after="0" w:line="259" w:lineRule="auto"/>
      <w:ind w:left="49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882650</wp:posOffset>
          </wp:positionH>
          <wp:positionV relativeFrom="page">
            <wp:posOffset>9395460</wp:posOffset>
          </wp:positionV>
          <wp:extent cx="701040" cy="467995"/>
          <wp:effectExtent l="0" t="0" r="0" b="0"/>
          <wp:wrapSquare wrapText="bothSides"/>
          <wp:docPr id="26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04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2317750</wp:posOffset>
          </wp:positionH>
          <wp:positionV relativeFrom="page">
            <wp:posOffset>9395460</wp:posOffset>
          </wp:positionV>
          <wp:extent cx="814070" cy="467995"/>
          <wp:effectExtent l="0" t="0" r="0" b="0"/>
          <wp:wrapSquare wrapText="bothSides"/>
          <wp:docPr id="26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407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3874135</wp:posOffset>
          </wp:positionH>
          <wp:positionV relativeFrom="page">
            <wp:posOffset>9395460</wp:posOffset>
          </wp:positionV>
          <wp:extent cx="664210" cy="467995"/>
          <wp:effectExtent l="0" t="0" r="0" b="0"/>
          <wp:wrapSquare wrapText="bothSides"/>
          <wp:docPr id="26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421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5353685</wp:posOffset>
          </wp:positionH>
          <wp:positionV relativeFrom="page">
            <wp:posOffset>9394190</wp:posOffset>
          </wp:positionV>
          <wp:extent cx="476885" cy="467360"/>
          <wp:effectExtent l="0" t="0" r="0" b="0"/>
          <wp:wrapSquare wrapText="bothSides"/>
          <wp:docPr id="270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7688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 </w:t>
    </w:r>
    <w:r>
      <w:rPr>
        <w:rFonts w:ascii="Cambria" w:eastAsia="Cambria" w:hAnsi="Cambria" w:cs="Cambria"/>
      </w:rPr>
      <w:tab/>
      <w:t xml:space="preserve"> </w:t>
    </w:r>
    <w:r>
      <w:rPr>
        <w:rFonts w:ascii="Cambria" w:eastAsia="Cambria" w:hAnsi="Cambria" w:cs="Cambria"/>
      </w:rPr>
      <w:tab/>
      <w:t xml:space="preserve"> </w:t>
    </w:r>
  </w:p>
  <w:p w:rsidR="00231059" w:rsidRDefault="008B373C">
    <w:pPr>
      <w:spacing w:after="12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 </w:t>
    </w:r>
  </w:p>
  <w:p w:rsidR="00231059" w:rsidRDefault="008B373C">
    <w:pPr>
      <w:spacing w:after="79" w:line="259" w:lineRule="auto"/>
      <w:ind w:left="0" w:right="62" w:firstLine="0"/>
      <w:jc w:val="center"/>
    </w:pPr>
    <w:r>
      <w:rPr>
        <w:rFonts w:ascii="Arial" w:eastAsia="Arial" w:hAnsi="Arial" w:cs="Arial"/>
        <w:sz w:val="14"/>
      </w:rPr>
      <w:t xml:space="preserve">„Europejski Fundusz Rolny na rzecz Rozwoju Obszarów Wiejskich: Europa inwestująca w obszary wiejskie” </w:t>
    </w:r>
  </w:p>
  <w:p w:rsidR="00231059" w:rsidRDefault="008B373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59" w:rsidRPr="00A1287B" w:rsidRDefault="00231059" w:rsidP="00A1287B">
    <w:pPr>
      <w:pBdr>
        <w:bottom w:val="single" w:sz="6" w:space="1" w:color="auto"/>
      </w:pBdr>
      <w:tabs>
        <w:tab w:val="center" w:pos="4536"/>
        <w:tab w:val="right" w:pos="9072"/>
      </w:tabs>
      <w:spacing w:after="22" w:line="256" w:lineRule="auto"/>
      <w:ind w:left="-284" w:right="159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59" w:rsidRDefault="008B373C">
    <w:pPr>
      <w:spacing w:after="0" w:line="259" w:lineRule="auto"/>
      <w:ind w:left="490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882650</wp:posOffset>
          </wp:positionH>
          <wp:positionV relativeFrom="page">
            <wp:posOffset>9395460</wp:posOffset>
          </wp:positionV>
          <wp:extent cx="701040" cy="467995"/>
          <wp:effectExtent l="0" t="0" r="0" b="0"/>
          <wp:wrapSquare wrapText="bothSides"/>
          <wp:docPr id="27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04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2317750</wp:posOffset>
          </wp:positionH>
          <wp:positionV relativeFrom="page">
            <wp:posOffset>9395460</wp:posOffset>
          </wp:positionV>
          <wp:extent cx="814070" cy="467995"/>
          <wp:effectExtent l="0" t="0" r="0" b="0"/>
          <wp:wrapSquare wrapText="bothSides"/>
          <wp:docPr id="27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407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3874135</wp:posOffset>
          </wp:positionH>
          <wp:positionV relativeFrom="page">
            <wp:posOffset>9395460</wp:posOffset>
          </wp:positionV>
          <wp:extent cx="664210" cy="467995"/>
          <wp:effectExtent l="0" t="0" r="0" b="0"/>
          <wp:wrapSquare wrapText="bothSides"/>
          <wp:docPr id="27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421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5353685</wp:posOffset>
          </wp:positionH>
          <wp:positionV relativeFrom="page">
            <wp:posOffset>9394190</wp:posOffset>
          </wp:positionV>
          <wp:extent cx="476885" cy="467360"/>
          <wp:effectExtent l="0" t="0" r="0" b="0"/>
          <wp:wrapSquare wrapText="bothSides"/>
          <wp:docPr id="280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7688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 </w:t>
    </w:r>
    <w:r>
      <w:rPr>
        <w:rFonts w:ascii="Cambria" w:eastAsia="Cambria" w:hAnsi="Cambria" w:cs="Cambria"/>
      </w:rPr>
      <w:tab/>
      <w:t xml:space="preserve"> </w:t>
    </w:r>
    <w:r>
      <w:rPr>
        <w:rFonts w:ascii="Cambria" w:eastAsia="Cambria" w:hAnsi="Cambria" w:cs="Cambria"/>
      </w:rPr>
      <w:tab/>
      <w:t xml:space="preserve"> </w:t>
    </w:r>
  </w:p>
  <w:p w:rsidR="00231059" w:rsidRDefault="008B373C">
    <w:pPr>
      <w:spacing w:after="12" w:line="259" w:lineRule="auto"/>
      <w:ind w:left="0" w:firstLine="0"/>
      <w:jc w:val="left"/>
    </w:pPr>
    <w:r>
      <w:rPr>
        <w:rFonts w:ascii="Arial" w:eastAsia="Arial" w:hAnsi="Arial" w:cs="Arial"/>
        <w:sz w:val="14"/>
      </w:rPr>
      <w:t xml:space="preserve"> </w:t>
    </w:r>
  </w:p>
  <w:p w:rsidR="00231059" w:rsidRDefault="008B373C">
    <w:pPr>
      <w:spacing w:after="79" w:line="259" w:lineRule="auto"/>
      <w:ind w:left="0" w:right="62" w:firstLine="0"/>
      <w:jc w:val="center"/>
    </w:pPr>
    <w:r>
      <w:rPr>
        <w:rFonts w:ascii="Arial" w:eastAsia="Arial" w:hAnsi="Arial" w:cs="Arial"/>
        <w:sz w:val="14"/>
      </w:rPr>
      <w:t xml:space="preserve">„Europejski Fundusz Rolny na rzecz Rozwoju Obszarów Wiejskich: Europa inwestująca w obszary wiejskie” </w:t>
    </w:r>
  </w:p>
  <w:p w:rsidR="00231059" w:rsidRDefault="008B373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9A" w:rsidRDefault="00F44E9A">
      <w:pPr>
        <w:spacing w:after="0" w:line="240" w:lineRule="auto"/>
      </w:pPr>
      <w:r>
        <w:separator/>
      </w:r>
    </w:p>
  </w:footnote>
  <w:footnote w:type="continuationSeparator" w:id="0">
    <w:p w:rsidR="00F44E9A" w:rsidRDefault="00F4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E6" w:rsidRDefault="001B2DE6" w:rsidP="00E62794">
    <w:pPr>
      <w:spacing w:after="200" w:line="276" w:lineRule="auto"/>
      <w:jc w:val="center"/>
      <w:rPr>
        <w:rFonts w:ascii="Tahoma" w:eastAsia="Tahoma" w:hAnsi="Tahoma" w:cs="Tahoma"/>
        <w:sz w:val="12"/>
      </w:rPr>
    </w:pPr>
  </w:p>
  <w:p w:rsidR="001B2DE6" w:rsidRDefault="001B2DE6" w:rsidP="00E62794">
    <w:pPr>
      <w:spacing w:after="200" w:line="276" w:lineRule="auto"/>
      <w:jc w:val="center"/>
      <w:rPr>
        <w:rFonts w:ascii="Tahoma" w:eastAsia="Tahoma" w:hAnsi="Tahoma" w:cs="Tahoma"/>
        <w:sz w:val="12"/>
      </w:rPr>
    </w:pPr>
  </w:p>
  <w:p w:rsidR="001B2DE6" w:rsidRDefault="001B2DE6" w:rsidP="00E62794">
    <w:pPr>
      <w:spacing w:after="200" w:line="276" w:lineRule="auto"/>
      <w:jc w:val="center"/>
      <w:rPr>
        <w:rFonts w:ascii="Tahoma" w:eastAsia="Tahoma" w:hAnsi="Tahoma" w:cs="Tahoma"/>
        <w:sz w:val="12"/>
      </w:rPr>
    </w:pPr>
  </w:p>
  <w:p w:rsidR="00E62794" w:rsidRDefault="00E62794" w:rsidP="00E62794">
    <w:pPr>
      <w:spacing w:after="200" w:line="276" w:lineRule="auto"/>
      <w:jc w:val="center"/>
      <w:rPr>
        <w:rFonts w:ascii="Calibri" w:eastAsia="Calibri" w:hAnsi="Calibri"/>
        <w:noProof/>
        <w:color w:val="auto"/>
      </w:rPr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304800</wp:posOffset>
          </wp:positionV>
          <wp:extent cx="1000125" cy="524510"/>
          <wp:effectExtent l="0" t="0" r="9525" b="8890"/>
          <wp:wrapTopAndBottom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3576955</wp:posOffset>
          </wp:positionH>
          <wp:positionV relativeFrom="page">
            <wp:posOffset>414655</wp:posOffset>
          </wp:positionV>
          <wp:extent cx="1085215" cy="414655"/>
          <wp:effectExtent l="0" t="0" r="635" b="4445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1386205</wp:posOffset>
          </wp:positionH>
          <wp:positionV relativeFrom="page">
            <wp:posOffset>308610</wp:posOffset>
          </wp:positionV>
          <wp:extent cx="514350" cy="528955"/>
          <wp:effectExtent l="0" t="0" r="0" b="4445"/>
          <wp:wrapTopAndBottom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2462530</wp:posOffset>
          </wp:positionH>
          <wp:positionV relativeFrom="page">
            <wp:posOffset>358140</wp:posOffset>
          </wp:positionV>
          <wp:extent cx="628015" cy="475615"/>
          <wp:effectExtent l="0" t="0" r="635" b="63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5100955</wp:posOffset>
          </wp:positionH>
          <wp:positionV relativeFrom="page">
            <wp:posOffset>304800</wp:posOffset>
          </wp:positionV>
          <wp:extent cx="810895" cy="524510"/>
          <wp:effectExtent l="0" t="0" r="8255" b="889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ahoma" w:hAnsi="Tahoma" w:cs="Tahoma"/>
        <w:sz w:val="12"/>
      </w:rPr>
      <w:t>Europejski Fundusz Rolny na rzecz Rozwoju Obszarów Wiejskich: Europa inwestująca w obszary wiejskie.</w:t>
    </w:r>
    <w:r>
      <w:rPr>
        <w:noProof/>
      </w:rPr>
      <w:t xml:space="preserve"> </w:t>
    </w:r>
    <w:r>
      <w:rPr>
        <w:rFonts w:ascii="Tahoma" w:eastAsia="Tahoma" w:hAnsi="Tahoma" w:cs="Tahoma"/>
        <w:sz w:val="12"/>
      </w:rPr>
      <w:t>Projekt współpracy p.n. „Wspólnie i Oddolnie dla Mieszkańców Obszaru Strategii” współfinansowany jest ze środków Unii Europejskiej w ramach działania 19 Wsparcie dla rozwoju lokalnego w ramach inicjatywy LEADER poddziałania 19.3 Przygotowanie i realizacja działań w zakresie współpracy z lokalną grupą działania Programu Rozwoju Obszarów Wiejskich na lata 2014-2020</w:t>
    </w:r>
  </w:p>
  <w:p w:rsidR="00E62794" w:rsidRPr="00E62794" w:rsidRDefault="00E62794" w:rsidP="00E627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DDF"/>
    <w:multiLevelType w:val="hybridMultilevel"/>
    <w:tmpl w:val="73143DEC"/>
    <w:lvl w:ilvl="0" w:tplc="0CA0B1E8">
      <w:start w:val="1"/>
      <w:numFmt w:val="decimal"/>
      <w:lvlText w:val="%1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F08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AD9E2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83AFC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ED1D4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9EADC8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613D2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42F10A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DECE5C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0F0124"/>
    <w:multiLevelType w:val="hybridMultilevel"/>
    <w:tmpl w:val="03202428"/>
    <w:lvl w:ilvl="0" w:tplc="81F86C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A6114">
      <w:start w:val="7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C58E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81C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6FD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E45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A431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A44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0E7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FD3F6A"/>
    <w:multiLevelType w:val="hybridMultilevel"/>
    <w:tmpl w:val="0E4AA456"/>
    <w:lvl w:ilvl="0" w:tplc="68AACF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D514F"/>
    <w:multiLevelType w:val="hybridMultilevel"/>
    <w:tmpl w:val="07107050"/>
    <w:lvl w:ilvl="0" w:tplc="38AEFE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05314">
      <w:start w:val="1"/>
      <w:numFmt w:val="lowerLetter"/>
      <w:lvlText w:val="%2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E1E9C">
      <w:start w:val="1"/>
      <w:numFmt w:val="lowerLetter"/>
      <w:lvlText w:val="%3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EFF0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A14BC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EB258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28A0A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D86654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E7E66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7E5062"/>
    <w:multiLevelType w:val="hybridMultilevel"/>
    <w:tmpl w:val="0CF457DA"/>
    <w:lvl w:ilvl="0" w:tplc="DA64DB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2BAE4">
      <w:start w:val="2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AB70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E5C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54D2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6820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8B6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8F8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885D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9E5DCA"/>
    <w:multiLevelType w:val="hybridMultilevel"/>
    <w:tmpl w:val="F1087EFC"/>
    <w:lvl w:ilvl="0" w:tplc="EC2AAF56">
      <w:start w:val="1"/>
      <w:numFmt w:val="upperRoman"/>
      <w:lvlText w:val="%1."/>
      <w:lvlJc w:val="left"/>
      <w:pPr>
        <w:ind w:left="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ABA1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AC620">
      <w:start w:val="1"/>
      <w:numFmt w:val="lowerLetter"/>
      <w:lvlText w:val="%3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4C7AE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6537A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4491C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86EEE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C24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4B2F0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263619"/>
    <w:multiLevelType w:val="hybridMultilevel"/>
    <w:tmpl w:val="3FC6E9EA"/>
    <w:lvl w:ilvl="0" w:tplc="6538B234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BA16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4237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904C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C3F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2C5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E2B6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044D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0DB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9C5884"/>
    <w:multiLevelType w:val="hybridMultilevel"/>
    <w:tmpl w:val="3FC6E9EA"/>
    <w:lvl w:ilvl="0" w:tplc="6538B234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BA16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4237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904C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C3F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2C5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E2B6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044D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0DB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F35F8D"/>
    <w:multiLevelType w:val="hybridMultilevel"/>
    <w:tmpl w:val="AC06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59"/>
    <w:rsid w:val="00027D62"/>
    <w:rsid w:val="000332E6"/>
    <w:rsid w:val="001967B1"/>
    <w:rsid w:val="001B1BFD"/>
    <w:rsid w:val="001B2DE6"/>
    <w:rsid w:val="001D2C90"/>
    <w:rsid w:val="00231059"/>
    <w:rsid w:val="00281920"/>
    <w:rsid w:val="002A6BE7"/>
    <w:rsid w:val="002E147A"/>
    <w:rsid w:val="00346887"/>
    <w:rsid w:val="0041635E"/>
    <w:rsid w:val="004C252C"/>
    <w:rsid w:val="004E0A27"/>
    <w:rsid w:val="004E5DEC"/>
    <w:rsid w:val="00534DB9"/>
    <w:rsid w:val="005B0E92"/>
    <w:rsid w:val="006169B9"/>
    <w:rsid w:val="00643FE6"/>
    <w:rsid w:val="0069282F"/>
    <w:rsid w:val="006B32E0"/>
    <w:rsid w:val="006D7AEA"/>
    <w:rsid w:val="00710477"/>
    <w:rsid w:val="00787EC9"/>
    <w:rsid w:val="00817B3B"/>
    <w:rsid w:val="00833907"/>
    <w:rsid w:val="00893F31"/>
    <w:rsid w:val="008B373C"/>
    <w:rsid w:val="008C15B6"/>
    <w:rsid w:val="00912540"/>
    <w:rsid w:val="009361BB"/>
    <w:rsid w:val="00956319"/>
    <w:rsid w:val="0098690B"/>
    <w:rsid w:val="009D4826"/>
    <w:rsid w:val="009F1F39"/>
    <w:rsid w:val="00A1287B"/>
    <w:rsid w:val="00AA29D0"/>
    <w:rsid w:val="00AC13A5"/>
    <w:rsid w:val="00B30AFB"/>
    <w:rsid w:val="00BE191A"/>
    <w:rsid w:val="00C009E6"/>
    <w:rsid w:val="00C55B93"/>
    <w:rsid w:val="00CC135E"/>
    <w:rsid w:val="00D47B8E"/>
    <w:rsid w:val="00D9389C"/>
    <w:rsid w:val="00D96F13"/>
    <w:rsid w:val="00E62794"/>
    <w:rsid w:val="00EF2164"/>
    <w:rsid w:val="00F44E9A"/>
    <w:rsid w:val="00F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pPr>
      <w:spacing w:after="29" w:line="248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2E6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32E6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0332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6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pPr>
      <w:spacing w:after="29" w:line="248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2E6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32E6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0332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1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35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0169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56012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76610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031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0239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9373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6116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29020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68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wr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.odo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RAJDU ROWEROWEGO „SZLAKIEM ZBIORNIKA JEZIORSKO”</vt:lpstr>
    </vt:vector>
  </TitlesOfParts>
  <Company>HP Inc.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 „SZLAKIEM ZBIORNIKA JEZIORSKO”</dc:title>
  <dc:creator>Agnieszka</dc:creator>
  <cp:lastModifiedBy>adm</cp:lastModifiedBy>
  <cp:revision>2</cp:revision>
  <dcterms:created xsi:type="dcterms:W3CDTF">2024-09-04T11:15:00Z</dcterms:created>
  <dcterms:modified xsi:type="dcterms:W3CDTF">2024-09-04T11:15:00Z</dcterms:modified>
</cp:coreProperties>
</file>